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9B9" w:rsidRPr="001344AE" w:rsidRDefault="00FA49B9" w:rsidP="00FA49B9">
      <w:pPr>
        <w:shd w:val="clear" w:color="auto" w:fill="FFFFFF"/>
        <w:spacing w:after="0" w:line="240" w:lineRule="auto"/>
        <w:ind w:firstLine="709"/>
        <w:jc w:val="center"/>
        <w:rPr>
          <w:rFonts w:ascii="Times New Roman" w:hAnsi="Times New Roman"/>
          <w:bCs/>
          <w:color w:val="000000"/>
          <w:sz w:val="24"/>
          <w:szCs w:val="24"/>
        </w:rPr>
      </w:pPr>
      <w:r w:rsidRPr="001344AE">
        <w:rPr>
          <w:rFonts w:ascii="Times New Roman" w:hAnsi="Times New Roman"/>
          <w:bCs/>
          <w:color w:val="000000"/>
          <w:sz w:val="24"/>
          <w:szCs w:val="24"/>
        </w:rPr>
        <w:t>Муниципальное бюджетное общеобразовательное учреждение</w:t>
      </w:r>
    </w:p>
    <w:p w:rsidR="00FA49B9" w:rsidRPr="001344AE" w:rsidRDefault="00FA49B9" w:rsidP="00FA49B9">
      <w:pPr>
        <w:shd w:val="clear" w:color="auto" w:fill="FFFFFF"/>
        <w:spacing w:after="0" w:line="240" w:lineRule="auto"/>
        <w:ind w:firstLine="709"/>
        <w:jc w:val="center"/>
        <w:rPr>
          <w:rFonts w:ascii="Times New Roman" w:hAnsi="Times New Roman"/>
          <w:bCs/>
          <w:color w:val="000000"/>
          <w:sz w:val="24"/>
          <w:szCs w:val="24"/>
        </w:rPr>
      </w:pPr>
      <w:r w:rsidRPr="001344AE">
        <w:rPr>
          <w:rFonts w:ascii="Times New Roman" w:hAnsi="Times New Roman"/>
          <w:bCs/>
          <w:color w:val="000000"/>
          <w:sz w:val="24"/>
          <w:szCs w:val="24"/>
        </w:rPr>
        <w:t>«Средняя общеобразовательная школа № 4»</w:t>
      </w:r>
    </w:p>
    <w:p w:rsidR="00FA49B9" w:rsidRPr="001344AE" w:rsidRDefault="00FA49B9" w:rsidP="00FA49B9">
      <w:pPr>
        <w:shd w:val="clear" w:color="auto" w:fill="FFFFFF"/>
        <w:spacing w:after="0" w:line="240" w:lineRule="auto"/>
        <w:ind w:firstLine="709"/>
        <w:jc w:val="center"/>
        <w:rPr>
          <w:rFonts w:ascii="Times New Roman" w:hAnsi="Times New Roman"/>
          <w:bCs/>
          <w:color w:val="000000"/>
          <w:sz w:val="24"/>
          <w:szCs w:val="24"/>
        </w:rPr>
      </w:pPr>
      <w:proofErr w:type="spellStart"/>
      <w:r w:rsidRPr="001344AE">
        <w:rPr>
          <w:rFonts w:ascii="Times New Roman" w:hAnsi="Times New Roman"/>
          <w:bCs/>
          <w:color w:val="000000"/>
          <w:sz w:val="24"/>
          <w:szCs w:val="24"/>
        </w:rPr>
        <w:t>Корсаковского</w:t>
      </w:r>
      <w:proofErr w:type="spellEnd"/>
      <w:r w:rsidRPr="001344AE">
        <w:rPr>
          <w:rFonts w:ascii="Times New Roman" w:hAnsi="Times New Roman"/>
          <w:bCs/>
          <w:color w:val="000000"/>
          <w:sz w:val="24"/>
          <w:szCs w:val="24"/>
        </w:rPr>
        <w:t xml:space="preserve"> городского округа Сахалинской области</w:t>
      </w:r>
    </w:p>
    <w:p w:rsidR="00FA49B9" w:rsidRPr="001344AE" w:rsidRDefault="00FA49B9" w:rsidP="00FA49B9">
      <w:pPr>
        <w:shd w:val="clear" w:color="auto" w:fill="FFFFFF"/>
        <w:spacing w:after="0" w:line="240" w:lineRule="auto"/>
        <w:ind w:left="29" w:firstLine="709"/>
        <w:jc w:val="center"/>
        <w:rPr>
          <w:rFonts w:ascii="Times New Roman" w:hAnsi="Times New Roman"/>
          <w:b/>
          <w:iCs/>
          <w:color w:val="000000"/>
          <w:sz w:val="24"/>
          <w:szCs w:val="24"/>
          <w:highlight w:val="green"/>
        </w:rPr>
      </w:pPr>
    </w:p>
    <w:tbl>
      <w:tblPr>
        <w:tblpPr w:leftFromText="180" w:rightFromText="180" w:vertAnchor="text" w:horzAnchor="page" w:tblpX="1822" w:tblpY="339"/>
        <w:tblW w:w="14000" w:type="dxa"/>
        <w:tblLook w:val="04A0"/>
      </w:tblPr>
      <w:tblGrid>
        <w:gridCol w:w="6487"/>
        <w:gridCol w:w="2126"/>
        <w:gridCol w:w="5387"/>
      </w:tblGrid>
      <w:tr w:rsidR="00FA49B9" w:rsidRPr="001344AE" w:rsidTr="00FA49B9">
        <w:trPr>
          <w:trHeight w:val="2397"/>
        </w:trPr>
        <w:tc>
          <w:tcPr>
            <w:tcW w:w="6487" w:type="dxa"/>
          </w:tcPr>
          <w:p w:rsidR="00FA49B9" w:rsidRPr="001344AE" w:rsidRDefault="00FA49B9" w:rsidP="00FA49B9">
            <w:pPr>
              <w:shd w:val="clear" w:color="auto" w:fill="FFFFFF"/>
              <w:spacing w:after="0" w:line="240" w:lineRule="auto"/>
              <w:ind w:firstLine="709"/>
              <w:jc w:val="both"/>
              <w:rPr>
                <w:rFonts w:ascii="Times New Roman" w:hAnsi="Times New Roman"/>
                <w:sz w:val="24"/>
                <w:szCs w:val="24"/>
                <w:highlight w:val="green"/>
              </w:rPr>
            </w:pPr>
          </w:p>
          <w:p w:rsidR="00FA49B9" w:rsidRPr="001344AE" w:rsidRDefault="00FA49B9" w:rsidP="00FA49B9">
            <w:pPr>
              <w:shd w:val="clear" w:color="auto" w:fill="FFFFFF"/>
              <w:spacing w:after="0" w:line="240" w:lineRule="auto"/>
              <w:ind w:left="79" w:firstLine="709"/>
              <w:jc w:val="both"/>
              <w:rPr>
                <w:rFonts w:ascii="Times New Roman" w:hAnsi="Times New Roman"/>
                <w:color w:val="000000"/>
                <w:sz w:val="24"/>
                <w:szCs w:val="24"/>
                <w:highlight w:val="green"/>
              </w:rPr>
            </w:pPr>
          </w:p>
          <w:p w:rsidR="00FA49B9" w:rsidRPr="001344AE" w:rsidRDefault="00FA49B9" w:rsidP="00FA49B9">
            <w:pPr>
              <w:shd w:val="clear" w:color="auto" w:fill="FFFFFF"/>
              <w:spacing w:after="0" w:line="240" w:lineRule="auto"/>
              <w:ind w:left="79" w:firstLine="709"/>
              <w:jc w:val="both"/>
              <w:rPr>
                <w:rFonts w:ascii="Times New Roman" w:hAnsi="Times New Roman"/>
                <w:color w:val="000000"/>
                <w:sz w:val="24"/>
                <w:szCs w:val="24"/>
                <w:highlight w:val="green"/>
              </w:rPr>
            </w:pPr>
          </w:p>
          <w:p w:rsidR="00FA49B9" w:rsidRPr="001344AE" w:rsidRDefault="00FA49B9" w:rsidP="00FA49B9">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РАССМОТРЕНО</w:t>
            </w:r>
          </w:p>
          <w:p w:rsidR="00FA49B9" w:rsidRPr="001344AE" w:rsidRDefault="00FA49B9" w:rsidP="00FA49B9">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на методическом объединении учителей</w:t>
            </w:r>
          </w:p>
          <w:p w:rsidR="00FA49B9" w:rsidRPr="001344AE" w:rsidRDefault="00FA49B9" w:rsidP="00FA49B9">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__________________________________</w:t>
            </w:r>
          </w:p>
          <w:p w:rsidR="00FA49B9" w:rsidRPr="001344AE" w:rsidRDefault="00FA49B9" w:rsidP="00FA49B9">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 xml:space="preserve">от « </w:t>
            </w:r>
            <w:r>
              <w:rPr>
                <w:rFonts w:ascii="Times New Roman" w:hAnsi="Times New Roman"/>
                <w:color w:val="000000"/>
                <w:sz w:val="24"/>
                <w:szCs w:val="24"/>
              </w:rPr>
              <w:t>______</w:t>
            </w:r>
            <w:r w:rsidRPr="001344AE">
              <w:rPr>
                <w:rFonts w:ascii="Times New Roman" w:hAnsi="Times New Roman"/>
                <w:color w:val="000000"/>
                <w:sz w:val="24"/>
                <w:szCs w:val="24"/>
              </w:rPr>
              <w:t>» августа 2014 г.</w:t>
            </w:r>
          </w:p>
          <w:p w:rsidR="00FA49B9" w:rsidRPr="001344AE" w:rsidRDefault="00FA49B9" w:rsidP="00FA49B9">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протокол № 1</w:t>
            </w:r>
          </w:p>
          <w:p w:rsidR="00FA49B9" w:rsidRPr="001344AE" w:rsidRDefault="00FA49B9" w:rsidP="00FA49B9">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Руководитель МО:</w:t>
            </w:r>
          </w:p>
          <w:p w:rsidR="00FA49B9" w:rsidRPr="001344AE" w:rsidRDefault="00FA49B9" w:rsidP="00FA49B9">
            <w:pPr>
              <w:spacing w:after="0" w:line="240" w:lineRule="auto"/>
              <w:ind w:firstLine="709"/>
              <w:jc w:val="both"/>
              <w:rPr>
                <w:rFonts w:ascii="Times New Roman" w:hAnsi="Times New Roman"/>
                <w:color w:val="000000"/>
                <w:sz w:val="24"/>
                <w:szCs w:val="24"/>
              </w:rPr>
            </w:pPr>
            <w:proofErr w:type="spellStart"/>
            <w:r>
              <w:rPr>
                <w:rFonts w:ascii="Times New Roman" w:hAnsi="Times New Roman"/>
                <w:color w:val="000000"/>
                <w:sz w:val="24"/>
                <w:szCs w:val="24"/>
              </w:rPr>
              <w:t>Шамина</w:t>
            </w:r>
            <w:proofErr w:type="spellEnd"/>
            <w:r>
              <w:rPr>
                <w:rFonts w:ascii="Times New Roman" w:hAnsi="Times New Roman"/>
                <w:color w:val="000000"/>
                <w:sz w:val="24"/>
                <w:szCs w:val="24"/>
              </w:rPr>
              <w:t xml:space="preserve"> Е.В.</w:t>
            </w:r>
          </w:p>
          <w:p w:rsidR="00FA49B9" w:rsidRPr="001344AE" w:rsidRDefault="00FA49B9" w:rsidP="00FA49B9">
            <w:pPr>
              <w:autoSpaceDN w:val="0"/>
              <w:spacing w:after="0" w:line="240" w:lineRule="auto"/>
              <w:ind w:firstLine="709"/>
              <w:jc w:val="both"/>
              <w:rPr>
                <w:rFonts w:ascii="Times New Roman" w:hAnsi="Times New Roman"/>
                <w:color w:val="000000"/>
                <w:sz w:val="24"/>
                <w:szCs w:val="24"/>
                <w:highlight w:val="green"/>
              </w:rPr>
            </w:pPr>
          </w:p>
        </w:tc>
        <w:tc>
          <w:tcPr>
            <w:tcW w:w="2126" w:type="dxa"/>
          </w:tcPr>
          <w:p w:rsidR="00FA49B9" w:rsidRPr="001344AE" w:rsidRDefault="00FA49B9" w:rsidP="00FA49B9">
            <w:pPr>
              <w:autoSpaceDN w:val="0"/>
              <w:spacing w:after="0" w:line="240" w:lineRule="auto"/>
              <w:ind w:firstLine="709"/>
              <w:jc w:val="both"/>
              <w:rPr>
                <w:rFonts w:ascii="Times New Roman" w:hAnsi="Times New Roman"/>
                <w:color w:val="000000"/>
                <w:sz w:val="24"/>
                <w:szCs w:val="24"/>
              </w:rPr>
            </w:pPr>
          </w:p>
        </w:tc>
        <w:tc>
          <w:tcPr>
            <w:tcW w:w="5387" w:type="dxa"/>
          </w:tcPr>
          <w:p w:rsidR="00FA49B9" w:rsidRPr="001344AE" w:rsidRDefault="00FA49B9" w:rsidP="00FA49B9">
            <w:pPr>
              <w:shd w:val="clear" w:color="auto" w:fill="FFFFFF"/>
              <w:spacing w:after="0" w:line="240" w:lineRule="auto"/>
              <w:ind w:left="79" w:firstLine="709"/>
              <w:jc w:val="both"/>
              <w:rPr>
                <w:rFonts w:ascii="Times New Roman" w:hAnsi="Times New Roman"/>
                <w:color w:val="000000"/>
                <w:sz w:val="24"/>
                <w:szCs w:val="24"/>
              </w:rPr>
            </w:pPr>
          </w:p>
          <w:p w:rsidR="00FA49B9" w:rsidRPr="001344AE" w:rsidRDefault="00FA49B9" w:rsidP="00FA49B9">
            <w:pPr>
              <w:shd w:val="clear" w:color="auto" w:fill="FFFFFF"/>
              <w:spacing w:after="0" w:line="240" w:lineRule="auto"/>
              <w:ind w:left="79" w:firstLine="709"/>
              <w:jc w:val="both"/>
              <w:rPr>
                <w:rFonts w:ascii="Times New Roman" w:hAnsi="Times New Roman"/>
                <w:color w:val="000000"/>
                <w:sz w:val="24"/>
                <w:szCs w:val="24"/>
              </w:rPr>
            </w:pPr>
          </w:p>
          <w:p w:rsidR="00FA49B9" w:rsidRPr="001344AE" w:rsidRDefault="00FA49B9" w:rsidP="00FA49B9">
            <w:pPr>
              <w:shd w:val="clear" w:color="auto" w:fill="FFFFFF"/>
              <w:spacing w:after="0" w:line="240" w:lineRule="auto"/>
              <w:ind w:left="79" w:firstLine="709"/>
              <w:jc w:val="both"/>
              <w:rPr>
                <w:rFonts w:ascii="Times New Roman" w:hAnsi="Times New Roman"/>
                <w:color w:val="000000"/>
                <w:sz w:val="24"/>
                <w:szCs w:val="24"/>
              </w:rPr>
            </w:pPr>
          </w:p>
          <w:p w:rsidR="00FA49B9" w:rsidRPr="001344AE" w:rsidRDefault="00FA49B9" w:rsidP="00FA49B9">
            <w:pPr>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ПРИНЯТО</w:t>
            </w:r>
          </w:p>
          <w:p w:rsidR="00FA49B9" w:rsidRPr="001344AE" w:rsidRDefault="00FA49B9" w:rsidP="00FA49B9">
            <w:pPr>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на заседании методического совета</w:t>
            </w:r>
          </w:p>
          <w:p w:rsidR="00FA49B9" w:rsidRPr="001344AE" w:rsidRDefault="00FA49B9" w:rsidP="00FA49B9">
            <w:pPr>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от « 29 » августа 2014 г.</w:t>
            </w:r>
          </w:p>
          <w:p w:rsidR="00FA49B9" w:rsidRPr="001344AE" w:rsidRDefault="00FA49B9" w:rsidP="00FA49B9">
            <w:pPr>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протокол № 1</w:t>
            </w:r>
          </w:p>
          <w:p w:rsidR="00FA49B9" w:rsidRPr="001344AE" w:rsidRDefault="00FA49B9" w:rsidP="00FA49B9">
            <w:pPr>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Заместитель директора по УВР:</w:t>
            </w:r>
          </w:p>
          <w:p w:rsidR="00FA49B9" w:rsidRPr="001344AE" w:rsidRDefault="00FA49B9" w:rsidP="00FA49B9">
            <w:pPr>
              <w:autoSpaceDN w:val="0"/>
              <w:spacing w:after="0" w:line="240" w:lineRule="auto"/>
              <w:jc w:val="both"/>
              <w:rPr>
                <w:rFonts w:ascii="Times New Roman" w:hAnsi="Times New Roman"/>
                <w:color w:val="000000"/>
                <w:sz w:val="24"/>
                <w:szCs w:val="24"/>
              </w:rPr>
            </w:pPr>
            <w:r w:rsidRPr="001344AE">
              <w:rPr>
                <w:rFonts w:ascii="Times New Roman" w:hAnsi="Times New Roman"/>
                <w:color w:val="000000"/>
                <w:sz w:val="24"/>
                <w:szCs w:val="24"/>
              </w:rPr>
              <w:t>Писцова Л.А.</w:t>
            </w:r>
          </w:p>
        </w:tc>
      </w:tr>
    </w:tbl>
    <w:p w:rsidR="00FA49B9" w:rsidRPr="001344AE" w:rsidRDefault="00FA49B9" w:rsidP="00FA49B9">
      <w:pPr>
        <w:shd w:val="clear" w:color="auto" w:fill="FFFFFF"/>
        <w:tabs>
          <w:tab w:val="left" w:pos="851"/>
        </w:tabs>
        <w:spacing w:after="0" w:line="240" w:lineRule="auto"/>
        <w:ind w:firstLine="709"/>
        <w:jc w:val="both"/>
        <w:rPr>
          <w:rFonts w:ascii="Times New Roman" w:hAnsi="Times New Roman"/>
          <w:bCs/>
          <w:color w:val="000000"/>
          <w:sz w:val="24"/>
          <w:szCs w:val="24"/>
        </w:rPr>
      </w:pPr>
    </w:p>
    <w:p w:rsidR="00FA49B9" w:rsidRDefault="00FA49B9" w:rsidP="00FA49B9">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FA49B9" w:rsidRDefault="00FA49B9" w:rsidP="00FA49B9">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FA49B9" w:rsidRDefault="00FA49B9" w:rsidP="00FA49B9">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FA49B9" w:rsidRDefault="00FA49B9" w:rsidP="00FA49B9">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FA49B9" w:rsidRDefault="00FA49B9" w:rsidP="00FA49B9">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FA49B9" w:rsidRDefault="00FA49B9" w:rsidP="00FA49B9">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FA49B9" w:rsidRDefault="00FA49B9" w:rsidP="00FA49B9">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FA49B9" w:rsidRDefault="00FA49B9" w:rsidP="00FA49B9">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FA49B9" w:rsidRDefault="00FA49B9" w:rsidP="00FA49B9">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FA49B9" w:rsidRDefault="00FA49B9" w:rsidP="00FA49B9">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FA49B9" w:rsidRDefault="00FA49B9" w:rsidP="00FA49B9">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FA49B9" w:rsidRDefault="00FA49B9" w:rsidP="00FA49B9">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FA49B9" w:rsidRDefault="00FA49B9" w:rsidP="00FA49B9">
      <w:pPr>
        <w:shd w:val="clear" w:color="auto" w:fill="FFFFFF"/>
        <w:tabs>
          <w:tab w:val="left" w:pos="851"/>
        </w:tabs>
        <w:spacing w:after="0" w:line="240" w:lineRule="auto"/>
        <w:ind w:firstLine="709"/>
        <w:jc w:val="center"/>
        <w:rPr>
          <w:rFonts w:ascii="Times New Roman" w:hAnsi="Times New Roman"/>
          <w:bCs/>
          <w:color w:val="000000"/>
          <w:sz w:val="24"/>
          <w:szCs w:val="24"/>
        </w:rPr>
      </w:pPr>
    </w:p>
    <w:p w:rsidR="00FA49B9" w:rsidRPr="001344AE" w:rsidRDefault="00FA49B9" w:rsidP="00FA49B9">
      <w:pPr>
        <w:shd w:val="clear" w:color="auto" w:fill="FFFFFF"/>
        <w:tabs>
          <w:tab w:val="left" w:pos="851"/>
        </w:tabs>
        <w:spacing w:after="0" w:line="240" w:lineRule="auto"/>
        <w:ind w:firstLine="709"/>
        <w:jc w:val="center"/>
        <w:rPr>
          <w:rFonts w:ascii="Times New Roman" w:hAnsi="Times New Roman"/>
          <w:bCs/>
          <w:color w:val="000000"/>
          <w:sz w:val="24"/>
          <w:szCs w:val="24"/>
        </w:rPr>
      </w:pPr>
      <w:r w:rsidRPr="001344AE">
        <w:rPr>
          <w:rFonts w:ascii="Times New Roman" w:hAnsi="Times New Roman"/>
          <w:bCs/>
          <w:color w:val="000000"/>
          <w:sz w:val="24"/>
          <w:szCs w:val="24"/>
        </w:rPr>
        <w:t>КАЛЕНДАРНО-ТЕМАТИЧЕСКОЕ</w:t>
      </w:r>
    </w:p>
    <w:p w:rsidR="00FA49B9" w:rsidRPr="001344AE" w:rsidRDefault="00FA49B9" w:rsidP="00FA49B9">
      <w:pPr>
        <w:shd w:val="clear" w:color="auto" w:fill="FFFFFF"/>
        <w:tabs>
          <w:tab w:val="left" w:pos="851"/>
        </w:tabs>
        <w:spacing w:after="0" w:line="240" w:lineRule="auto"/>
        <w:ind w:firstLine="709"/>
        <w:jc w:val="center"/>
        <w:rPr>
          <w:rFonts w:ascii="Times New Roman" w:hAnsi="Times New Roman"/>
          <w:sz w:val="24"/>
          <w:szCs w:val="24"/>
        </w:rPr>
      </w:pPr>
      <w:r w:rsidRPr="001344AE">
        <w:rPr>
          <w:rFonts w:ascii="Times New Roman" w:hAnsi="Times New Roman"/>
          <w:bCs/>
          <w:color w:val="000000"/>
          <w:sz w:val="24"/>
          <w:szCs w:val="24"/>
        </w:rPr>
        <w:t>(ПОУРОЧНОЕ) ПЛАНИРОВАНИЕ</w:t>
      </w:r>
    </w:p>
    <w:p w:rsidR="00FA49B9" w:rsidRPr="001344AE" w:rsidRDefault="00FA49B9" w:rsidP="00FA49B9">
      <w:pPr>
        <w:shd w:val="clear" w:color="auto" w:fill="FFFFFF"/>
        <w:spacing w:after="0" w:line="240" w:lineRule="auto"/>
        <w:ind w:firstLine="709"/>
        <w:jc w:val="both"/>
        <w:rPr>
          <w:rFonts w:ascii="Times New Roman" w:hAnsi="Times New Roman"/>
          <w:color w:val="000000"/>
          <w:sz w:val="24"/>
          <w:szCs w:val="24"/>
        </w:rPr>
      </w:pPr>
    </w:p>
    <w:p w:rsidR="00FA49B9" w:rsidRPr="001344AE" w:rsidRDefault="00FA49B9" w:rsidP="00FA49B9">
      <w:pPr>
        <w:shd w:val="clear" w:color="auto" w:fill="FFFFFF"/>
        <w:spacing w:after="0" w:line="240" w:lineRule="auto"/>
        <w:ind w:firstLine="709"/>
        <w:jc w:val="center"/>
        <w:rPr>
          <w:rFonts w:ascii="Times New Roman" w:hAnsi="Times New Roman"/>
          <w:sz w:val="24"/>
          <w:szCs w:val="24"/>
        </w:rPr>
      </w:pPr>
      <w:proofErr w:type="gramStart"/>
      <w:r w:rsidRPr="001344AE">
        <w:rPr>
          <w:rFonts w:ascii="Times New Roman" w:hAnsi="Times New Roman"/>
          <w:color w:val="000000"/>
          <w:sz w:val="24"/>
          <w:szCs w:val="24"/>
        </w:rPr>
        <w:t>по</w:t>
      </w:r>
      <w:proofErr w:type="gramEnd"/>
      <w:r w:rsidRPr="001344AE">
        <w:rPr>
          <w:rFonts w:ascii="Times New Roman" w:hAnsi="Times New Roman"/>
          <w:color w:val="000000"/>
          <w:sz w:val="24"/>
          <w:szCs w:val="24"/>
        </w:rPr>
        <w:t xml:space="preserve"> _________</w:t>
      </w:r>
      <w:r>
        <w:rPr>
          <w:rFonts w:ascii="Times New Roman" w:hAnsi="Times New Roman"/>
          <w:b/>
          <w:color w:val="000000"/>
          <w:sz w:val="24"/>
          <w:szCs w:val="24"/>
        </w:rPr>
        <w:t>_____Литература</w:t>
      </w:r>
      <w:r w:rsidRPr="001344AE">
        <w:rPr>
          <w:rFonts w:ascii="Times New Roman" w:hAnsi="Times New Roman"/>
          <w:color w:val="000000"/>
          <w:sz w:val="24"/>
          <w:szCs w:val="24"/>
        </w:rPr>
        <w:t>_____________</w:t>
      </w:r>
    </w:p>
    <w:p w:rsidR="00FA49B9" w:rsidRPr="001344AE" w:rsidRDefault="00FA49B9" w:rsidP="00FA49B9">
      <w:pPr>
        <w:shd w:val="clear" w:color="auto" w:fill="FFFFFF"/>
        <w:spacing w:after="0" w:line="240" w:lineRule="auto"/>
        <w:ind w:firstLine="709"/>
        <w:jc w:val="center"/>
        <w:rPr>
          <w:rFonts w:ascii="Times New Roman" w:hAnsi="Times New Roman"/>
          <w:sz w:val="24"/>
          <w:szCs w:val="24"/>
        </w:rPr>
      </w:pPr>
      <w:r w:rsidRPr="001344AE">
        <w:rPr>
          <w:rFonts w:ascii="Times New Roman" w:hAnsi="Times New Roman"/>
          <w:color w:val="000000"/>
          <w:sz w:val="24"/>
          <w:szCs w:val="24"/>
        </w:rPr>
        <w:t>(указать учебный предмет, курс)</w:t>
      </w:r>
    </w:p>
    <w:p w:rsidR="00FA49B9" w:rsidRPr="001344AE" w:rsidRDefault="00FA49B9" w:rsidP="00FA49B9">
      <w:pPr>
        <w:keepNext/>
        <w:shd w:val="clear" w:color="auto" w:fill="FFFFFF"/>
        <w:spacing w:after="0" w:line="240" w:lineRule="auto"/>
        <w:ind w:firstLine="709"/>
        <w:jc w:val="center"/>
        <w:outlineLvl w:val="5"/>
        <w:rPr>
          <w:rFonts w:ascii="Times New Roman" w:hAnsi="Times New Roman"/>
          <w:color w:val="000000"/>
          <w:sz w:val="24"/>
          <w:szCs w:val="24"/>
        </w:rPr>
      </w:pPr>
      <w:r w:rsidRPr="001344AE">
        <w:rPr>
          <w:rFonts w:ascii="Times New Roman" w:hAnsi="Times New Roman"/>
          <w:color w:val="000000"/>
          <w:sz w:val="24"/>
          <w:szCs w:val="24"/>
        </w:rPr>
        <w:t xml:space="preserve">на </w:t>
      </w:r>
      <w:r w:rsidRPr="001344AE">
        <w:rPr>
          <w:rFonts w:ascii="Times New Roman" w:hAnsi="Times New Roman"/>
          <w:sz w:val="24"/>
          <w:szCs w:val="24"/>
        </w:rPr>
        <w:t xml:space="preserve">2014/2015  </w:t>
      </w:r>
      <w:r w:rsidRPr="001344AE">
        <w:rPr>
          <w:rFonts w:ascii="Times New Roman" w:hAnsi="Times New Roman"/>
          <w:color w:val="000000"/>
          <w:sz w:val="24"/>
          <w:szCs w:val="24"/>
        </w:rPr>
        <w:t>учебный год</w:t>
      </w:r>
    </w:p>
    <w:p w:rsidR="00FA49B9" w:rsidRPr="001344AE" w:rsidRDefault="00FA49B9" w:rsidP="00FA49B9">
      <w:pPr>
        <w:shd w:val="clear" w:color="auto" w:fill="FFFFFF"/>
        <w:spacing w:after="0" w:line="240" w:lineRule="auto"/>
        <w:ind w:firstLine="709"/>
        <w:jc w:val="both"/>
        <w:rPr>
          <w:rFonts w:ascii="Times New Roman" w:hAnsi="Times New Roman"/>
          <w:color w:val="000000"/>
          <w:sz w:val="24"/>
          <w:szCs w:val="24"/>
        </w:rPr>
      </w:pPr>
    </w:p>
    <w:p w:rsidR="00FA49B9" w:rsidRPr="001344AE" w:rsidRDefault="00FA49B9" w:rsidP="00FA49B9">
      <w:pPr>
        <w:shd w:val="clear" w:color="auto" w:fill="FFFFFF"/>
        <w:spacing w:after="0" w:line="240" w:lineRule="auto"/>
        <w:ind w:firstLine="709"/>
        <w:jc w:val="both"/>
        <w:rPr>
          <w:rFonts w:ascii="Times New Roman" w:hAnsi="Times New Roman"/>
          <w:sz w:val="24"/>
          <w:szCs w:val="24"/>
        </w:rPr>
      </w:pPr>
      <w:r w:rsidRPr="001344AE">
        <w:rPr>
          <w:rFonts w:ascii="Times New Roman" w:hAnsi="Times New Roman"/>
          <w:color w:val="000000"/>
          <w:sz w:val="24"/>
          <w:szCs w:val="24"/>
        </w:rPr>
        <w:t xml:space="preserve">учитель </w:t>
      </w:r>
      <w:r>
        <w:rPr>
          <w:rFonts w:ascii="Times New Roman" w:hAnsi="Times New Roman"/>
          <w:color w:val="000000"/>
          <w:sz w:val="24"/>
          <w:szCs w:val="24"/>
        </w:rPr>
        <w:t>Черкашина В.А</w:t>
      </w:r>
    </w:p>
    <w:p w:rsidR="00FA49B9" w:rsidRDefault="00FA49B9" w:rsidP="00FA49B9">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класс 7 «А»</w:t>
      </w:r>
    </w:p>
    <w:p w:rsidR="00FA49B9" w:rsidRPr="001344AE" w:rsidRDefault="00FA49B9" w:rsidP="00FA49B9">
      <w:pPr>
        <w:shd w:val="clear" w:color="auto" w:fill="FFFFFF"/>
        <w:spacing w:after="0" w:line="240" w:lineRule="auto"/>
        <w:ind w:firstLine="709"/>
        <w:jc w:val="both"/>
        <w:rPr>
          <w:rFonts w:ascii="Times New Roman" w:hAnsi="Times New Roman"/>
          <w:sz w:val="24"/>
          <w:szCs w:val="24"/>
        </w:rPr>
      </w:pPr>
      <w:r w:rsidRPr="001344AE">
        <w:rPr>
          <w:rFonts w:ascii="Times New Roman" w:hAnsi="Times New Roman"/>
          <w:color w:val="000000"/>
          <w:sz w:val="24"/>
          <w:szCs w:val="24"/>
        </w:rPr>
        <w:t xml:space="preserve">количество часов: всего </w:t>
      </w:r>
      <w:r>
        <w:rPr>
          <w:rFonts w:ascii="Times New Roman" w:hAnsi="Times New Roman"/>
          <w:color w:val="000000"/>
          <w:sz w:val="24"/>
          <w:szCs w:val="24"/>
        </w:rPr>
        <w:t>70</w:t>
      </w:r>
      <w:r w:rsidRPr="001344AE">
        <w:rPr>
          <w:rFonts w:ascii="Times New Roman" w:hAnsi="Times New Roman"/>
          <w:color w:val="000000"/>
          <w:sz w:val="24"/>
          <w:szCs w:val="24"/>
        </w:rPr>
        <w:t xml:space="preserve"> часов; в неделю </w:t>
      </w:r>
      <w:r>
        <w:rPr>
          <w:rFonts w:ascii="Times New Roman" w:hAnsi="Times New Roman"/>
          <w:color w:val="000000"/>
          <w:sz w:val="24"/>
          <w:szCs w:val="24"/>
        </w:rPr>
        <w:t xml:space="preserve">2 </w:t>
      </w:r>
      <w:r w:rsidRPr="001344AE">
        <w:rPr>
          <w:rFonts w:ascii="Times New Roman" w:hAnsi="Times New Roman"/>
          <w:color w:val="000000"/>
          <w:sz w:val="24"/>
          <w:szCs w:val="24"/>
        </w:rPr>
        <w:t xml:space="preserve"> часа;</w:t>
      </w:r>
    </w:p>
    <w:p w:rsidR="00FA49B9" w:rsidRPr="001344AE" w:rsidRDefault="00FA49B9" w:rsidP="00FA49B9">
      <w:pPr>
        <w:keepNext/>
        <w:snapToGrid w:val="0"/>
        <w:spacing w:after="0" w:line="240" w:lineRule="auto"/>
        <w:ind w:firstLine="709"/>
        <w:jc w:val="both"/>
        <w:outlineLvl w:val="1"/>
        <w:rPr>
          <w:rFonts w:ascii="Times New Roman" w:hAnsi="Times New Roman"/>
          <w:b/>
          <w:bCs/>
          <w:sz w:val="24"/>
          <w:szCs w:val="24"/>
        </w:rPr>
      </w:pPr>
      <w:bookmarkStart w:id="0" w:name="_GoBack"/>
      <w:bookmarkEnd w:id="0"/>
    </w:p>
    <w:p w:rsidR="00FA49B9" w:rsidRPr="001344AE" w:rsidRDefault="00FA49B9" w:rsidP="00FA49B9">
      <w:pPr>
        <w:keepNext/>
        <w:snapToGrid w:val="0"/>
        <w:spacing w:after="0" w:line="240" w:lineRule="auto"/>
        <w:ind w:firstLine="709"/>
        <w:jc w:val="both"/>
        <w:outlineLvl w:val="1"/>
        <w:rPr>
          <w:rFonts w:ascii="Times New Roman" w:hAnsi="Times New Roman"/>
          <w:bCs/>
          <w:sz w:val="24"/>
          <w:szCs w:val="24"/>
        </w:rPr>
      </w:pPr>
      <w:r w:rsidRPr="001344AE">
        <w:rPr>
          <w:rFonts w:ascii="Times New Roman" w:hAnsi="Times New Roman"/>
          <w:bCs/>
          <w:sz w:val="24"/>
          <w:szCs w:val="24"/>
        </w:rPr>
        <w:t xml:space="preserve">практических работ </w:t>
      </w:r>
      <w:r>
        <w:rPr>
          <w:rFonts w:ascii="Times New Roman" w:hAnsi="Times New Roman"/>
          <w:bCs/>
          <w:sz w:val="24"/>
          <w:szCs w:val="24"/>
        </w:rPr>
        <w:t>7</w:t>
      </w:r>
    </w:p>
    <w:p w:rsidR="00FA49B9" w:rsidRDefault="00FA49B9" w:rsidP="00FA49B9"/>
    <w:p w:rsidR="00FA49B9" w:rsidRDefault="00FA49B9" w:rsidP="00FA49B9">
      <w:pPr>
        <w:spacing w:after="0" w:line="240" w:lineRule="auto"/>
        <w:jc w:val="center"/>
        <w:rPr>
          <w:rFonts w:ascii="Times New Roman" w:hAnsi="Times New Roman"/>
          <w:b/>
          <w:i/>
        </w:rPr>
      </w:pPr>
    </w:p>
    <w:p w:rsidR="00FA49B9" w:rsidRDefault="00FA49B9" w:rsidP="00FA49B9">
      <w:pPr>
        <w:spacing w:after="0" w:line="240" w:lineRule="auto"/>
        <w:jc w:val="center"/>
        <w:rPr>
          <w:rFonts w:ascii="Times New Roman" w:hAnsi="Times New Roman"/>
          <w:b/>
          <w:i/>
        </w:rPr>
      </w:pPr>
    </w:p>
    <w:p w:rsidR="00FA49B9" w:rsidRDefault="00FA49B9" w:rsidP="00FA49B9">
      <w:pPr>
        <w:spacing w:after="0" w:line="240" w:lineRule="auto"/>
        <w:jc w:val="center"/>
        <w:rPr>
          <w:rFonts w:ascii="Times New Roman" w:hAnsi="Times New Roman"/>
          <w:b/>
          <w:i/>
        </w:rPr>
      </w:pPr>
    </w:p>
    <w:p w:rsidR="00FA49B9" w:rsidRDefault="00FA49B9" w:rsidP="00FA49B9">
      <w:pPr>
        <w:spacing w:after="0" w:line="240" w:lineRule="auto"/>
        <w:jc w:val="center"/>
        <w:rPr>
          <w:rFonts w:ascii="Times New Roman" w:hAnsi="Times New Roman"/>
          <w:b/>
          <w:i/>
        </w:rPr>
      </w:pPr>
    </w:p>
    <w:p w:rsidR="00FA49B9" w:rsidRPr="00F42202" w:rsidRDefault="00FA49B9" w:rsidP="00FA49B9">
      <w:pPr>
        <w:spacing w:after="0" w:line="240" w:lineRule="auto"/>
        <w:jc w:val="center"/>
        <w:rPr>
          <w:rFonts w:ascii="Times New Roman" w:hAnsi="Times New Roman"/>
          <w:b/>
          <w:i/>
        </w:rPr>
      </w:pPr>
    </w:p>
    <w:tbl>
      <w:tblPr>
        <w:tblW w:w="158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8"/>
        <w:gridCol w:w="2941"/>
        <w:gridCol w:w="4819"/>
        <w:gridCol w:w="1985"/>
        <w:gridCol w:w="992"/>
        <w:gridCol w:w="142"/>
        <w:gridCol w:w="709"/>
        <w:gridCol w:w="141"/>
        <w:gridCol w:w="1701"/>
        <w:gridCol w:w="142"/>
        <w:gridCol w:w="1730"/>
      </w:tblGrid>
      <w:tr w:rsidR="00FA49B9" w:rsidRPr="00F42202" w:rsidTr="00FA49B9">
        <w:trPr>
          <w:trHeight w:val="312"/>
        </w:trPr>
        <w:tc>
          <w:tcPr>
            <w:tcW w:w="538" w:type="dxa"/>
            <w:vMerge w:val="restart"/>
          </w:tcPr>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lastRenderedPageBreak/>
              <w:t>№</w:t>
            </w:r>
          </w:p>
          <w:p w:rsidR="00FA49B9" w:rsidRPr="00F42202" w:rsidRDefault="00FA49B9" w:rsidP="00FA49B9">
            <w:pPr>
              <w:spacing w:after="0" w:line="240" w:lineRule="auto"/>
              <w:jc w:val="both"/>
              <w:rPr>
                <w:rFonts w:ascii="Times New Roman" w:hAnsi="Times New Roman"/>
                <w:b/>
                <w:i/>
              </w:rPr>
            </w:pPr>
            <w:proofErr w:type="spellStart"/>
            <w:r w:rsidRPr="00F42202">
              <w:rPr>
                <w:rFonts w:ascii="Times New Roman" w:hAnsi="Times New Roman"/>
                <w:b/>
                <w:i/>
              </w:rPr>
              <w:t>ур</w:t>
            </w:r>
            <w:proofErr w:type="spellEnd"/>
          </w:p>
        </w:tc>
        <w:tc>
          <w:tcPr>
            <w:tcW w:w="2941" w:type="dxa"/>
            <w:vMerge w:val="restart"/>
          </w:tcPr>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t>ТЕМА УРОКА</w:t>
            </w:r>
          </w:p>
        </w:tc>
        <w:tc>
          <w:tcPr>
            <w:tcW w:w="4819" w:type="dxa"/>
            <w:vMerge w:val="restart"/>
          </w:tcPr>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t>ЗАДАЧИ УРОКА</w:t>
            </w:r>
          </w:p>
        </w:tc>
        <w:tc>
          <w:tcPr>
            <w:tcW w:w="1985" w:type="dxa"/>
            <w:vMerge w:val="restart"/>
          </w:tcPr>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t>КОНТРОЛЬ</w:t>
            </w:r>
          </w:p>
        </w:tc>
        <w:tc>
          <w:tcPr>
            <w:tcW w:w="1843" w:type="dxa"/>
            <w:gridSpan w:val="3"/>
          </w:tcPr>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t>ДАТА</w:t>
            </w:r>
          </w:p>
        </w:tc>
        <w:tc>
          <w:tcPr>
            <w:tcW w:w="1842" w:type="dxa"/>
            <w:gridSpan w:val="2"/>
            <w:vMerge w:val="restart"/>
          </w:tcPr>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t xml:space="preserve">ДОМАШНЕЕ </w:t>
            </w:r>
          </w:p>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t>ЗАДАНИЕ</w:t>
            </w:r>
          </w:p>
        </w:tc>
        <w:tc>
          <w:tcPr>
            <w:tcW w:w="1872" w:type="dxa"/>
            <w:gridSpan w:val="2"/>
            <w:vMerge w:val="restart"/>
          </w:tcPr>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t>ПРИМЕЧАНИЕ</w:t>
            </w:r>
          </w:p>
          <w:p w:rsidR="00FA49B9" w:rsidRPr="00F42202" w:rsidRDefault="00FA49B9" w:rsidP="00FA49B9">
            <w:pPr>
              <w:spacing w:after="0" w:line="240" w:lineRule="auto"/>
              <w:jc w:val="both"/>
              <w:rPr>
                <w:rFonts w:ascii="Times New Roman" w:hAnsi="Times New Roman"/>
                <w:b/>
                <w:i/>
              </w:rPr>
            </w:pPr>
          </w:p>
        </w:tc>
      </w:tr>
      <w:tr w:rsidR="00FA49B9" w:rsidRPr="00F42202" w:rsidTr="00FA49B9">
        <w:trPr>
          <w:trHeight w:val="191"/>
        </w:trPr>
        <w:tc>
          <w:tcPr>
            <w:tcW w:w="538" w:type="dxa"/>
            <w:vMerge/>
          </w:tcPr>
          <w:p w:rsidR="00FA49B9" w:rsidRPr="00F42202" w:rsidRDefault="00FA49B9" w:rsidP="00FA49B9">
            <w:pPr>
              <w:spacing w:after="0" w:line="240" w:lineRule="auto"/>
              <w:jc w:val="both"/>
              <w:rPr>
                <w:rFonts w:ascii="Times New Roman" w:hAnsi="Times New Roman"/>
                <w:b/>
                <w:i/>
              </w:rPr>
            </w:pPr>
          </w:p>
        </w:tc>
        <w:tc>
          <w:tcPr>
            <w:tcW w:w="2941" w:type="dxa"/>
            <w:vMerge/>
          </w:tcPr>
          <w:p w:rsidR="00FA49B9" w:rsidRPr="00F42202" w:rsidRDefault="00FA49B9" w:rsidP="00FA49B9">
            <w:pPr>
              <w:spacing w:after="0" w:line="240" w:lineRule="auto"/>
              <w:jc w:val="both"/>
              <w:rPr>
                <w:rFonts w:ascii="Times New Roman" w:hAnsi="Times New Roman"/>
                <w:b/>
                <w:i/>
              </w:rPr>
            </w:pPr>
          </w:p>
        </w:tc>
        <w:tc>
          <w:tcPr>
            <w:tcW w:w="4819" w:type="dxa"/>
            <w:vMerge/>
          </w:tcPr>
          <w:p w:rsidR="00FA49B9" w:rsidRPr="00F42202" w:rsidRDefault="00FA49B9" w:rsidP="00FA49B9">
            <w:pPr>
              <w:spacing w:after="0" w:line="240" w:lineRule="auto"/>
              <w:jc w:val="both"/>
              <w:rPr>
                <w:rFonts w:ascii="Times New Roman" w:hAnsi="Times New Roman"/>
                <w:b/>
                <w:i/>
              </w:rPr>
            </w:pPr>
          </w:p>
        </w:tc>
        <w:tc>
          <w:tcPr>
            <w:tcW w:w="1985" w:type="dxa"/>
            <w:vMerge/>
          </w:tcPr>
          <w:p w:rsidR="00FA49B9" w:rsidRPr="00F42202" w:rsidRDefault="00FA49B9" w:rsidP="00FA49B9">
            <w:pPr>
              <w:spacing w:after="0" w:line="240" w:lineRule="auto"/>
              <w:jc w:val="both"/>
              <w:rPr>
                <w:rFonts w:ascii="Times New Roman" w:hAnsi="Times New Roman"/>
                <w:b/>
                <w:i/>
              </w:rPr>
            </w:pPr>
          </w:p>
        </w:tc>
        <w:tc>
          <w:tcPr>
            <w:tcW w:w="992" w:type="dxa"/>
          </w:tcPr>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t>п</w:t>
            </w:r>
            <w:r>
              <w:rPr>
                <w:rFonts w:ascii="Times New Roman" w:hAnsi="Times New Roman"/>
                <w:b/>
                <w:i/>
              </w:rPr>
              <w:t>лан</w:t>
            </w:r>
          </w:p>
        </w:tc>
        <w:tc>
          <w:tcPr>
            <w:tcW w:w="851" w:type="dxa"/>
            <w:gridSpan w:val="2"/>
          </w:tcPr>
          <w:p w:rsidR="00FA49B9" w:rsidRPr="00F42202" w:rsidRDefault="00FA49B9" w:rsidP="00FA49B9">
            <w:pPr>
              <w:spacing w:after="0" w:line="240" w:lineRule="auto"/>
              <w:jc w:val="both"/>
              <w:rPr>
                <w:rFonts w:ascii="Times New Roman" w:hAnsi="Times New Roman"/>
                <w:b/>
                <w:i/>
              </w:rPr>
            </w:pPr>
            <w:r>
              <w:rPr>
                <w:rFonts w:ascii="Times New Roman" w:hAnsi="Times New Roman"/>
                <w:b/>
                <w:i/>
              </w:rPr>
              <w:t>факт</w:t>
            </w:r>
          </w:p>
        </w:tc>
        <w:tc>
          <w:tcPr>
            <w:tcW w:w="1842" w:type="dxa"/>
            <w:gridSpan w:val="2"/>
            <w:vMerge/>
          </w:tcPr>
          <w:p w:rsidR="00FA49B9" w:rsidRPr="00F42202" w:rsidRDefault="00FA49B9" w:rsidP="00FA49B9">
            <w:pPr>
              <w:spacing w:after="0" w:line="240" w:lineRule="auto"/>
              <w:jc w:val="both"/>
              <w:rPr>
                <w:rFonts w:ascii="Times New Roman" w:hAnsi="Times New Roman"/>
                <w:b/>
                <w:i/>
              </w:rPr>
            </w:pPr>
          </w:p>
        </w:tc>
        <w:tc>
          <w:tcPr>
            <w:tcW w:w="1872" w:type="dxa"/>
            <w:gridSpan w:val="2"/>
            <w:vMerge/>
          </w:tcPr>
          <w:p w:rsidR="00FA49B9" w:rsidRPr="00F42202" w:rsidRDefault="00FA49B9" w:rsidP="00FA49B9">
            <w:pPr>
              <w:spacing w:after="0" w:line="240" w:lineRule="auto"/>
              <w:jc w:val="both"/>
              <w:rPr>
                <w:rFonts w:ascii="Times New Roman" w:hAnsi="Times New Roman"/>
                <w:b/>
                <w:i/>
              </w:rPr>
            </w:pPr>
          </w:p>
        </w:tc>
      </w:tr>
      <w:tr w:rsidR="00FA49B9" w:rsidRPr="00F42202" w:rsidTr="00FA49B9">
        <w:tc>
          <w:tcPr>
            <w:tcW w:w="13968" w:type="dxa"/>
            <w:gridSpan w:val="9"/>
          </w:tcPr>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t>Путешествие без расстояний</w:t>
            </w:r>
          </w:p>
        </w:tc>
        <w:tc>
          <w:tcPr>
            <w:tcW w:w="1872" w:type="dxa"/>
            <w:gridSpan w:val="2"/>
          </w:tcPr>
          <w:p w:rsidR="00FA49B9" w:rsidRPr="00F42202" w:rsidRDefault="00FA49B9" w:rsidP="00FA49B9">
            <w:pPr>
              <w:spacing w:after="0" w:line="240" w:lineRule="auto"/>
              <w:jc w:val="both"/>
              <w:rPr>
                <w:rFonts w:ascii="Times New Roman" w:hAnsi="Times New Roman"/>
                <w:b/>
                <w:i/>
              </w:rPr>
            </w:pPr>
          </w:p>
        </w:tc>
      </w:tr>
      <w:tr w:rsidR="00FA49B9" w:rsidRPr="00F42202" w:rsidTr="00FA49B9">
        <w:trPr>
          <w:trHeight w:val="1303"/>
        </w:trPr>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w:t>
            </w:r>
          </w:p>
          <w:p w:rsidR="00FA49B9" w:rsidRPr="00F42202" w:rsidRDefault="00FA49B9" w:rsidP="00FA49B9">
            <w:pPr>
              <w:spacing w:after="0" w:line="240" w:lineRule="auto"/>
              <w:jc w:val="both"/>
              <w:rPr>
                <w:rFonts w:ascii="Times New Roman" w:hAnsi="Times New Roman"/>
                <w:color w:val="008000"/>
              </w:rPr>
            </w:pPr>
          </w:p>
          <w:p w:rsidR="00FA49B9" w:rsidRPr="00F42202" w:rsidRDefault="00FA49B9" w:rsidP="00FA49B9">
            <w:pPr>
              <w:spacing w:after="0" w:line="240" w:lineRule="auto"/>
              <w:jc w:val="both"/>
              <w:rPr>
                <w:rFonts w:ascii="Times New Roman" w:hAnsi="Times New Roman"/>
              </w:rPr>
            </w:pPr>
            <w:proofErr w:type="spellStart"/>
            <w:r w:rsidRPr="00F42202">
              <w:rPr>
                <w:rFonts w:ascii="Times New Roman" w:hAnsi="Times New Roman"/>
                <w:bCs/>
                <w:color w:val="0000FF"/>
              </w:rPr>
              <w:t>вн</w:t>
            </w:r>
            <w:proofErr w:type="spellEnd"/>
            <w:r w:rsidRPr="00F42202">
              <w:rPr>
                <w:rFonts w:ascii="Times New Roman" w:hAnsi="Times New Roman"/>
                <w:bCs/>
                <w:color w:val="0000FF"/>
              </w:rPr>
              <w:t>/</w:t>
            </w:r>
            <w:proofErr w:type="spellStart"/>
            <w:proofErr w:type="gramStart"/>
            <w:r w:rsidRPr="00F42202">
              <w:rPr>
                <w:rFonts w:ascii="Times New Roman" w:hAnsi="Times New Roman"/>
                <w:bCs/>
                <w:color w:val="0000FF"/>
              </w:rPr>
              <w:t>чт</w:t>
            </w:r>
            <w:proofErr w:type="spellEnd"/>
            <w:proofErr w:type="gramEnd"/>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Пространство и время в литературе. Знакомство с программой предстоящего года</w:t>
            </w: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 xml:space="preserve">По следам </w:t>
            </w:r>
            <w:proofErr w:type="gramStart"/>
            <w:r w:rsidRPr="00F42202">
              <w:rPr>
                <w:rFonts w:ascii="Times New Roman" w:hAnsi="Times New Roman"/>
              </w:rPr>
              <w:t>прочитанного</w:t>
            </w:r>
            <w:proofErr w:type="gramEnd"/>
            <w:r w:rsidRPr="00F42202">
              <w:rPr>
                <w:rFonts w:ascii="Times New Roman" w:hAnsi="Times New Roman"/>
              </w:rPr>
              <w:t xml:space="preserve"> летом</w:t>
            </w:r>
          </w:p>
        </w:tc>
        <w:tc>
          <w:tcPr>
            <w:tcW w:w="4819"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Обозначить проблему пространства и времени в литературе, показать особенности их воссоздания в художественном произведении; познакомить учащихся с программой предстоящего учебного года, вызвать интерес к урокам литературы.</w:t>
            </w:r>
          </w:p>
        </w:tc>
        <w:tc>
          <w:tcPr>
            <w:tcW w:w="1985"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Составление плана</w:t>
            </w: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0</w:t>
            </w:r>
            <w:r>
              <w:rPr>
                <w:rFonts w:ascii="Times New Roman" w:hAnsi="Times New Roman"/>
              </w:rPr>
              <w:t>4</w:t>
            </w:r>
            <w:r w:rsidRPr="00F42202">
              <w:rPr>
                <w:rFonts w:ascii="Times New Roman" w:hAnsi="Times New Roman"/>
              </w:rPr>
              <w:t>.09</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Прочитать статью учебника, проиллюстрировать схему своими примерами.</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Роды и виды (жанры) литературы</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Активизировать знания учащихся о жанрах изученных произведений; показать значение родовидовой специфики произведений для их восприятия и понимания; систематизировать знания семиклассников о родах и жанрах литературных произведений.</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r w:rsidRPr="00F42202">
              <w:rPr>
                <w:rFonts w:ascii="Times New Roman" w:hAnsi="Times New Roman"/>
              </w:rPr>
              <w:t>Конспект урока</w:t>
            </w: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0</w:t>
            </w:r>
            <w:r>
              <w:rPr>
                <w:rFonts w:ascii="Times New Roman" w:hAnsi="Times New Roman"/>
              </w:rPr>
              <w:t>6</w:t>
            </w:r>
            <w:r w:rsidRPr="00F42202">
              <w:rPr>
                <w:rFonts w:ascii="Times New Roman" w:hAnsi="Times New Roman"/>
              </w:rPr>
              <w:t>.09</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Pr>
                <w:rFonts w:ascii="Times New Roman" w:hAnsi="Times New Roman"/>
              </w:rPr>
              <w:t>Учить конспект</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15840" w:type="dxa"/>
            <w:gridSpan w:val="11"/>
          </w:tcPr>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t>«Минувшее проходит предо мною...» (Писатели о прошлом нашей Родины)</w:t>
            </w: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color w:val="008000"/>
              </w:rPr>
            </w:pPr>
            <w:r w:rsidRPr="00F42202">
              <w:rPr>
                <w:rFonts w:ascii="Times New Roman" w:hAnsi="Times New Roman"/>
              </w:rPr>
              <w:t>3</w:t>
            </w:r>
            <w:r w:rsidRPr="00F42202">
              <w:rPr>
                <w:rFonts w:ascii="Times New Roman" w:hAnsi="Times New Roman"/>
                <w:color w:val="008000"/>
              </w:rPr>
              <w:t xml:space="preserve"> </w:t>
            </w:r>
          </w:p>
          <w:p w:rsidR="00FA49B9" w:rsidRPr="00F42202" w:rsidRDefault="00FA49B9" w:rsidP="00FA49B9">
            <w:pPr>
              <w:spacing w:after="0" w:line="240" w:lineRule="auto"/>
              <w:jc w:val="both"/>
              <w:rPr>
                <w:rFonts w:ascii="Times New Roman" w:hAnsi="Times New Roman"/>
                <w:color w:val="008000"/>
              </w:rPr>
            </w:pPr>
          </w:p>
          <w:p w:rsidR="00FA49B9" w:rsidRPr="00F42202" w:rsidRDefault="00FA49B9" w:rsidP="00FA49B9">
            <w:pPr>
              <w:spacing w:after="0" w:line="240" w:lineRule="auto"/>
              <w:jc w:val="both"/>
              <w:rPr>
                <w:rFonts w:ascii="Times New Roman" w:hAnsi="Times New Roman"/>
              </w:rPr>
            </w:pP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sz w:val="22"/>
                <w:szCs w:val="22"/>
              </w:rPr>
              <w:t>М. Ю. Лермонтов.</w:t>
            </w:r>
            <w:r w:rsidRPr="00F42202">
              <w:rPr>
                <w:rFonts w:ascii="Times New Roman" w:hAnsi="Times New Roman" w:cs="Times New Roman"/>
                <w:b w:val="0"/>
                <w:sz w:val="22"/>
                <w:szCs w:val="22"/>
              </w:rPr>
              <w:t xml:space="preserve"> Перенесемся в XVI век. Строки истории. «</w:t>
            </w:r>
            <w:proofErr w:type="gramStart"/>
            <w:r w:rsidRPr="00F42202">
              <w:rPr>
                <w:rFonts w:ascii="Times New Roman" w:hAnsi="Times New Roman" w:cs="Times New Roman"/>
                <w:b w:val="0"/>
                <w:sz w:val="22"/>
                <w:szCs w:val="22"/>
              </w:rPr>
              <w:t>Песня про царя</w:t>
            </w:r>
            <w:proofErr w:type="gramEnd"/>
            <w:r w:rsidRPr="00F42202">
              <w:rPr>
                <w:rFonts w:ascii="Times New Roman" w:hAnsi="Times New Roman" w:cs="Times New Roman"/>
                <w:b w:val="0"/>
                <w:sz w:val="22"/>
                <w:szCs w:val="22"/>
              </w:rPr>
              <w:t xml:space="preserve"> Ивана Васильевича…». Чтение I части</w:t>
            </w:r>
          </w:p>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color w:val="008000"/>
                <w:sz w:val="22"/>
                <w:szCs w:val="22"/>
              </w:rPr>
              <w:t>Кавказ в жизни поэта</w:t>
            </w:r>
            <w:r w:rsidRPr="00F42202">
              <w:rPr>
                <w:rFonts w:ascii="Times New Roman" w:hAnsi="Times New Roman" w:cs="Times New Roman"/>
                <w:b w:val="0"/>
                <w:sz w:val="22"/>
                <w:szCs w:val="22"/>
              </w:rPr>
              <w:t>.</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Активизация знаний стихотворений М. Ю. Лермонтова, знакомых фактов его биографии, творческой истории произведений; обогащение этих знаний в связи с изучением «</w:t>
            </w:r>
            <w:proofErr w:type="gramStart"/>
            <w:r w:rsidRPr="00F42202">
              <w:rPr>
                <w:sz w:val="22"/>
                <w:szCs w:val="22"/>
              </w:rPr>
              <w:t>Песни про царя</w:t>
            </w:r>
            <w:proofErr w:type="gramEnd"/>
            <w:r w:rsidRPr="00F42202">
              <w:rPr>
                <w:sz w:val="22"/>
                <w:szCs w:val="22"/>
              </w:rPr>
              <w:t xml:space="preserve"> Ивана Васильевича»; формирование представления о произведениях на исторические темы, об исторической основе «Песни…»; чтение «Песни…».</w:t>
            </w:r>
          </w:p>
        </w:tc>
        <w:tc>
          <w:tcPr>
            <w:tcW w:w="1985"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Пересказ текста</w:t>
            </w: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w:t>
            </w:r>
            <w:r>
              <w:rPr>
                <w:rFonts w:ascii="Times New Roman" w:hAnsi="Times New Roman"/>
              </w:rPr>
              <w:t>1</w:t>
            </w:r>
            <w:r w:rsidRPr="00F42202">
              <w:rPr>
                <w:rFonts w:ascii="Times New Roman" w:hAnsi="Times New Roman"/>
              </w:rPr>
              <w:t>.09</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Завершить чтение поэмы,</w:t>
            </w:r>
          </w:p>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Ответы на вопросы с.28 зад.5</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4</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sz w:val="22"/>
                <w:szCs w:val="22"/>
              </w:rPr>
              <w:t>М. Ю. Лермонтов.</w:t>
            </w:r>
            <w:r w:rsidRPr="00F42202">
              <w:rPr>
                <w:rFonts w:ascii="Times New Roman" w:hAnsi="Times New Roman" w:cs="Times New Roman"/>
                <w:b w:val="0"/>
                <w:sz w:val="22"/>
                <w:szCs w:val="22"/>
              </w:rPr>
              <w:t xml:space="preserve"> «</w:t>
            </w:r>
            <w:proofErr w:type="gramStart"/>
            <w:r w:rsidRPr="00F42202">
              <w:rPr>
                <w:rFonts w:ascii="Times New Roman" w:hAnsi="Times New Roman" w:cs="Times New Roman"/>
                <w:b w:val="0"/>
                <w:sz w:val="22"/>
                <w:szCs w:val="22"/>
              </w:rPr>
              <w:t>Песня про царя</w:t>
            </w:r>
            <w:proofErr w:type="gramEnd"/>
            <w:r w:rsidRPr="00F42202">
              <w:rPr>
                <w:rFonts w:ascii="Times New Roman" w:hAnsi="Times New Roman" w:cs="Times New Roman"/>
                <w:b w:val="0"/>
                <w:sz w:val="22"/>
                <w:szCs w:val="22"/>
              </w:rPr>
              <w:t xml:space="preserve"> Ивана Васильевича…». Анализ I, II частей</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Раскрытие биографической и исторической основ поэмы, ее проблематики; проверка знания событий и героев «Песни…»; привлечение внимания школьников к композиционным особенностям поэмы; анализ первой и второй главы.</w:t>
            </w:r>
          </w:p>
        </w:tc>
        <w:tc>
          <w:tcPr>
            <w:tcW w:w="1985" w:type="dxa"/>
          </w:tcPr>
          <w:p w:rsidR="00FA49B9" w:rsidRPr="00F42202" w:rsidRDefault="00FA49B9" w:rsidP="00FA49B9">
            <w:pPr>
              <w:autoSpaceDE w:val="0"/>
              <w:autoSpaceDN w:val="0"/>
              <w:adjustRightInd w:val="0"/>
              <w:spacing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w:t>
            </w:r>
            <w:r>
              <w:rPr>
                <w:rFonts w:ascii="Times New Roman" w:hAnsi="Times New Roman"/>
              </w:rPr>
              <w:t>3</w:t>
            </w:r>
            <w:r w:rsidRPr="00F42202">
              <w:rPr>
                <w:rFonts w:ascii="Times New Roman" w:hAnsi="Times New Roman"/>
              </w:rPr>
              <w:t>.09</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Pr>
                <w:rFonts w:ascii="Times New Roman" w:hAnsi="Times New Roman"/>
              </w:rPr>
              <w:t>Чтение текста</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5</w:t>
            </w: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roofErr w:type="spellStart"/>
            <w:proofErr w:type="gramStart"/>
            <w:r w:rsidRPr="00F42202">
              <w:rPr>
                <w:rFonts w:ascii="Times New Roman" w:hAnsi="Times New Roman"/>
                <w:color w:val="FF0000"/>
              </w:rPr>
              <w:t>р</w:t>
            </w:r>
            <w:proofErr w:type="spellEnd"/>
            <w:proofErr w:type="gramEnd"/>
            <w:r w:rsidRPr="00F42202">
              <w:rPr>
                <w:rFonts w:ascii="Times New Roman" w:hAnsi="Times New Roman"/>
                <w:color w:val="FF0000"/>
              </w:rPr>
              <w:t>/</w:t>
            </w:r>
            <w:proofErr w:type="spellStart"/>
            <w:r w:rsidRPr="00F42202">
              <w:rPr>
                <w:rFonts w:ascii="Times New Roman" w:hAnsi="Times New Roman"/>
                <w:color w:val="FF0000"/>
              </w:rPr>
              <w:t>р</w:t>
            </w:r>
            <w:proofErr w:type="spellEnd"/>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sz w:val="22"/>
                <w:szCs w:val="22"/>
              </w:rPr>
              <w:t>М. Ю. Лермонтов.</w:t>
            </w:r>
            <w:r w:rsidRPr="00F42202">
              <w:rPr>
                <w:rFonts w:ascii="Times New Roman" w:hAnsi="Times New Roman" w:cs="Times New Roman"/>
                <w:b w:val="0"/>
                <w:sz w:val="22"/>
                <w:szCs w:val="22"/>
              </w:rPr>
              <w:t xml:space="preserve"> «</w:t>
            </w:r>
            <w:proofErr w:type="gramStart"/>
            <w:r w:rsidRPr="00F42202">
              <w:rPr>
                <w:rFonts w:ascii="Times New Roman" w:hAnsi="Times New Roman" w:cs="Times New Roman"/>
                <w:b w:val="0"/>
                <w:sz w:val="22"/>
                <w:szCs w:val="22"/>
              </w:rPr>
              <w:t>Песня про царя</w:t>
            </w:r>
            <w:proofErr w:type="gramEnd"/>
            <w:r w:rsidRPr="00F42202">
              <w:rPr>
                <w:rFonts w:ascii="Times New Roman" w:hAnsi="Times New Roman" w:cs="Times New Roman"/>
                <w:b w:val="0"/>
                <w:sz w:val="22"/>
                <w:szCs w:val="22"/>
              </w:rPr>
              <w:t xml:space="preserve"> Ивана Васильевича…». «Песня…» и устное народное творчество. Анализ III части</w:t>
            </w:r>
          </w:p>
          <w:p w:rsidR="00FA49B9" w:rsidRPr="00F42202" w:rsidRDefault="00FA49B9" w:rsidP="00FA49B9">
            <w:pPr>
              <w:spacing w:after="0" w:line="240" w:lineRule="auto"/>
              <w:jc w:val="both"/>
              <w:rPr>
                <w:rFonts w:ascii="Times New Roman" w:hAnsi="Times New Roman"/>
                <w:u w:val="single"/>
              </w:rPr>
            </w:pPr>
            <w:r w:rsidRPr="00F42202">
              <w:rPr>
                <w:rFonts w:ascii="Times New Roman" w:hAnsi="Times New Roman"/>
                <w:u w:val="single"/>
              </w:rPr>
              <w:t>Подготовка к дом</w:t>
            </w:r>
            <w:proofErr w:type="gramStart"/>
            <w:r w:rsidRPr="00F42202">
              <w:rPr>
                <w:rFonts w:ascii="Times New Roman" w:hAnsi="Times New Roman"/>
                <w:u w:val="single"/>
              </w:rPr>
              <w:t>.</w:t>
            </w:r>
            <w:proofErr w:type="gramEnd"/>
            <w:r w:rsidRPr="00F42202">
              <w:rPr>
                <w:rFonts w:ascii="Times New Roman" w:hAnsi="Times New Roman"/>
                <w:u w:val="single"/>
              </w:rPr>
              <w:t xml:space="preserve"> </w:t>
            </w:r>
            <w:proofErr w:type="gramStart"/>
            <w:r w:rsidRPr="00F42202">
              <w:rPr>
                <w:rFonts w:ascii="Times New Roman" w:hAnsi="Times New Roman"/>
                <w:u w:val="single"/>
              </w:rPr>
              <w:t>с</w:t>
            </w:r>
            <w:proofErr w:type="gramEnd"/>
            <w:r w:rsidRPr="00F42202">
              <w:rPr>
                <w:rFonts w:ascii="Times New Roman" w:hAnsi="Times New Roman"/>
                <w:u w:val="single"/>
              </w:rPr>
              <w:t xml:space="preserve">очинению-размышлению «Почему поэма </w:t>
            </w:r>
            <w:r w:rsidRPr="00F42202">
              <w:rPr>
                <w:rFonts w:ascii="Times New Roman" w:hAnsi="Times New Roman"/>
                <w:u w:val="single"/>
              </w:rPr>
              <w:lastRenderedPageBreak/>
              <w:t>М.Ю.Лермонтова заставляла задуматься  о  судьбе и правах человеческой личности?»</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lastRenderedPageBreak/>
              <w:t xml:space="preserve">Анализ III части. Поведение </w:t>
            </w:r>
            <w:proofErr w:type="spellStart"/>
            <w:r w:rsidRPr="00F42202">
              <w:rPr>
                <w:sz w:val="22"/>
                <w:szCs w:val="22"/>
              </w:rPr>
              <w:t>Кирибеевича</w:t>
            </w:r>
            <w:proofErr w:type="spellEnd"/>
            <w:r w:rsidRPr="00F42202">
              <w:rPr>
                <w:sz w:val="22"/>
                <w:szCs w:val="22"/>
              </w:rPr>
              <w:t xml:space="preserve"> и Калашникова перед боем. Мотивы поведения. Роль Ивана Грозного в этой части и поэме в целом. Близость «Песни…» к произведениям устного народного творчества. Наблюдение над особенностями языка поэмы.</w:t>
            </w:r>
          </w:p>
          <w:p w:rsidR="00FA49B9" w:rsidRPr="00F42202" w:rsidRDefault="00FA49B9" w:rsidP="00FA49B9">
            <w:pPr>
              <w:pStyle w:val="a3"/>
              <w:spacing w:before="0" w:beforeAutospacing="0" w:after="0" w:afterAutospacing="0"/>
              <w:jc w:val="both"/>
              <w:rPr>
                <w:sz w:val="22"/>
                <w:szCs w:val="22"/>
              </w:rPr>
            </w:pP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r w:rsidRPr="00F42202">
              <w:rPr>
                <w:rFonts w:ascii="Times New Roman" w:hAnsi="Times New Roman"/>
              </w:rPr>
              <w:t>Сочинение-размышление</w:t>
            </w: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w:t>
            </w:r>
            <w:r>
              <w:rPr>
                <w:rFonts w:ascii="Times New Roman" w:hAnsi="Times New Roman"/>
              </w:rPr>
              <w:t>8</w:t>
            </w:r>
            <w:r w:rsidRPr="00F42202">
              <w:rPr>
                <w:rFonts w:ascii="Times New Roman" w:hAnsi="Times New Roman"/>
              </w:rPr>
              <w:t>.09</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Домашнее сочинение</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lastRenderedPageBreak/>
              <w:t>6</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sz w:val="22"/>
                <w:szCs w:val="22"/>
              </w:rPr>
              <w:t>А. К. Толстой</w:t>
            </w:r>
            <w:r w:rsidRPr="00F42202">
              <w:rPr>
                <w:rFonts w:ascii="Times New Roman" w:hAnsi="Times New Roman" w:cs="Times New Roman"/>
                <w:b w:val="0"/>
                <w:sz w:val="22"/>
                <w:szCs w:val="22"/>
              </w:rPr>
              <w:t xml:space="preserve"> «Василий Шибанов» (для чтения и обсуждения)</w:t>
            </w:r>
          </w:p>
          <w:p w:rsidR="00FA49B9" w:rsidRPr="00F42202" w:rsidRDefault="00FA49B9" w:rsidP="00FA49B9">
            <w:pPr>
              <w:pStyle w:val="1"/>
              <w:spacing w:before="0" w:after="0"/>
              <w:jc w:val="both"/>
              <w:rPr>
                <w:rFonts w:ascii="Times New Roman" w:hAnsi="Times New Roman" w:cs="Times New Roman"/>
                <w:b w:val="0"/>
                <w:sz w:val="22"/>
                <w:szCs w:val="22"/>
              </w:rPr>
            </w:pPr>
          </w:p>
          <w:p w:rsidR="00FA49B9" w:rsidRPr="00F42202" w:rsidRDefault="00FA49B9" w:rsidP="00FA49B9">
            <w:pPr>
              <w:spacing w:after="0" w:line="240" w:lineRule="auto"/>
              <w:jc w:val="both"/>
              <w:rPr>
                <w:rFonts w:ascii="Times New Roman" w:hAnsi="Times New Roman"/>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Углубить представление о поэтическом творчестве А. К. Толстого, с отдельными произведениями и краткой биографией которого учащиеся познакомились в предыдущих классах. Раскрыть историческую основу баллады и ее творческое переосмысление поэтом. Разобраться в изображении характеров героев произведения, отношении к ним автора. Показать роль архаизмов в художественном тексте на историческую тему. Совершенствовать умение школьников выразительно читать художественное произведение.</w:t>
            </w:r>
          </w:p>
        </w:tc>
        <w:tc>
          <w:tcPr>
            <w:tcW w:w="1985"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Выразительное чтение</w:t>
            </w:r>
          </w:p>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w:t>
            </w:r>
            <w:r>
              <w:rPr>
                <w:rFonts w:ascii="Times New Roman" w:hAnsi="Times New Roman"/>
              </w:rPr>
              <w:t>5</w:t>
            </w:r>
            <w:r w:rsidRPr="00F42202">
              <w:rPr>
                <w:rFonts w:ascii="Times New Roman" w:hAnsi="Times New Roman"/>
              </w:rPr>
              <w:t>.09</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 xml:space="preserve">Сопоставить балладу с «Песней…» Лермонтова и решить вопрос об их значении для наших современников, </w:t>
            </w:r>
          </w:p>
          <w:p w:rsidR="00FA49B9" w:rsidRPr="00F42202" w:rsidRDefault="00FA49B9" w:rsidP="00FA49B9">
            <w:pPr>
              <w:spacing w:after="0" w:line="240" w:lineRule="auto"/>
              <w:jc w:val="both"/>
              <w:rPr>
                <w:rFonts w:ascii="Times New Roman" w:hAnsi="Times New Roman"/>
              </w:rPr>
            </w:pPr>
            <w:r w:rsidRPr="00F42202">
              <w:rPr>
                <w:rFonts w:ascii="Times New Roman" w:hAnsi="Times New Roman"/>
                <w:i/>
              </w:rPr>
              <w:t>инд. сообщение о Гоголе</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7</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sz w:val="22"/>
                <w:szCs w:val="22"/>
              </w:rPr>
              <w:t>Н. В. Гоголь.</w:t>
            </w:r>
            <w:r w:rsidRPr="00F42202">
              <w:rPr>
                <w:rFonts w:ascii="Times New Roman" w:hAnsi="Times New Roman" w:cs="Times New Roman"/>
                <w:b w:val="0"/>
                <w:sz w:val="22"/>
                <w:szCs w:val="22"/>
              </w:rPr>
              <w:t xml:space="preserve"> О писателе. Историческая основа повести «Тарас </w:t>
            </w:r>
            <w:proofErr w:type="spellStart"/>
            <w:r w:rsidRPr="00F42202">
              <w:rPr>
                <w:rFonts w:ascii="Times New Roman" w:hAnsi="Times New Roman" w:cs="Times New Roman"/>
                <w:b w:val="0"/>
                <w:sz w:val="22"/>
                <w:szCs w:val="22"/>
              </w:rPr>
              <w:t>Бульба</w:t>
            </w:r>
            <w:proofErr w:type="spellEnd"/>
            <w:r w:rsidRPr="00F42202">
              <w:rPr>
                <w:rFonts w:ascii="Times New Roman" w:hAnsi="Times New Roman" w:cs="Times New Roman"/>
                <w:b w:val="0"/>
                <w:sz w:val="22"/>
                <w:szCs w:val="22"/>
              </w:rPr>
              <w:t xml:space="preserve">». Что может быть непонятно в содержании повести? «Тарас </w:t>
            </w:r>
            <w:proofErr w:type="spellStart"/>
            <w:r w:rsidRPr="00F42202">
              <w:rPr>
                <w:rFonts w:ascii="Times New Roman" w:hAnsi="Times New Roman" w:cs="Times New Roman"/>
                <w:b w:val="0"/>
                <w:sz w:val="22"/>
                <w:szCs w:val="22"/>
              </w:rPr>
              <w:t>Бульба</w:t>
            </w:r>
            <w:proofErr w:type="spellEnd"/>
            <w:r w:rsidRPr="00F42202">
              <w:rPr>
                <w:rFonts w:ascii="Times New Roman" w:hAnsi="Times New Roman" w:cs="Times New Roman"/>
                <w:b w:val="0"/>
                <w:sz w:val="22"/>
                <w:szCs w:val="22"/>
              </w:rPr>
              <w:t>». «Это было трудное, бранное время»</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Вспомнить известные произведения Н. В. Гоголя. Познакомиться с исторической основой повести. Комментированное чтение и анализ I главы повести. Выявить «самые оригинальные, самые резкие» черты казачества, его нравственные принципы: преданность родине, христианская вера, чувство товарищества и др. Характер Тараса и его сыновей. Единство «силы смеха» и «лирической силы» в авторском повествовании. Эмоциональность, приподнятость повествования, гиперболизация изобразительные средства языка.</w:t>
            </w:r>
          </w:p>
        </w:tc>
        <w:tc>
          <w:tcPr>
            <w:tcW w:w="1985"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Пересказ текста</w:t>
            </w: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w:t>
            </w:r>
            <w:r>
              <w:rPr>
                <w:rFonts w:ascii="Times New Roman" w:hAnsi="Times New Roman"/>
              </w:rPr>
              <w:t>7</w:t>
            </w:r>
            <w:r w:rsidRPr="00F42202">
              <w:rPr>
                <w:rFonts w:ascii="Times New Roman" w:hAnsi="Times New Roman"/>
              </w:rPr>
              <w:t>.09</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 xml:space="preserve">Подготовить сообщение об </w:t>
            </w:r>
            <w:proofErr w:type="spellStart"/>
            <w:r w:rsidRPr="00F42202">
              <w:rPr>
                <w:rFonts w:ascii="Times New Roman" w:hAnsi="Times New Roman"/>
              </w:rPr>
              <w:t>Андрии</w:t>
            </w:r>
            <w:proofErr w:type="spellEnd"/>
            <w:r w:rsidRPr="00F42202">
              <w:rPr>
                <w:rFonts w:ascii="Times New Roman" w:hAnsi="Times New Roman"/>
              </w:rPr>
              <w:t xml:space="preserve"> и Остапе</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8</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 xml:space="preserve">«Тарас </w:t>
            </w:r>
            <w:proofErr w:type="spellStart"/>
            <w:r w:rsidRPr="00F42202">
              <w:rPr>
                <w:rFonts w:ascii="Times New Roman" w:hAnsi="Times New Roman" w:cs="Times New Roman"/>
                <w:b w:val="0"/>
                <w:sz w:val="22"/>
                <w:szCs w:val="22"/>
              </w:rPr>
              <w:t>Бульба</w:t>
            </w:r>
            <w:proofErr w:type="spellEnd"/>
            <w:r w:rsidRPr="00F42202">
              <w:rPr>
                <w:rFonts w:ascii="Times New Roman" w:hAnsi="Times New Roman" w:cs="Times New Roman"/>
                <w:b w:val="0"/>
                <w:sz w:val="22"/>
                <w:szCs w:val="22"/>
              </w:rPr>
              <w:t>». Глава II. «…Здесь ли не быть богатырю, когда есть место, где развернуться и пройтись ему»</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Картины величия и красоты степи, ее воздействие на Тараса и сыновей. Тема дороги в повести. Изобразительно-выразительные средства языка повести.</w:t>
            </w:r>
          </w:p>
        </w:tc>
        <w:tc>
          <w:tcPr>
            <w:tcW w:w="1985" w:type="dxa"/>
          </w:tcPr>
          <w:p w:rsidR="00FA49B9" w:rsidRPr="00F42202" w:rsidRDefault="00FA49B9" w:rsidP="00FA49B9">
            <w:pPr>
              <w:autoSpaceDE w:val="0"/>
              <w:autoSpaceDN w:val="0"/>
              <w:adjustRightInd w:val="0"/>
              <w:spacing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02.10</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Выучить наизусть одно из описаний степи</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rPr>
          <w:trHeight w:val="2536"/>
        </w:trPr>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lastRenderedPageBreak/>
              <w:t>9</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 xml:space="preserve">«Тарас </w:t>
            </w:r>
            <w:proofErr w:type="spellStart"/>
            <w:r w:rsidRPr="00F42202">
              <w:rPr>
                <w:rFonts w:ascii="Times New Roman" w:hAnsi="Times New Roman" w:cs="Times New Roman"/>
                <w:b w:val="0"/>
                <w:sz w:val="22"/>
                <w:szCs w:val="22"/>
              </w:rPr>
              <w:t>Бульба</w:t>
            </w:r>
            <w:proofErr w:type="spellEnd"/>
            <w:r w:rsidRPr="00F42202">
              <w:rPr>
                <w:rFonts w:ascii="Times New Roman" w:hAnsi="Times New Roman" w:cs="Times New Roman"/>
                <w:b w:val="0"/>
                <w:sz w:val="22"/>
                <w:szCs w:val="22"/>
              </w:rPr>
              <w:t xml:space="preserve">». Главы III–VI. «Так вот она, Сечь!&lt;…&gt; Вот откуда разливается воля и казачество на всю </w:t>
            </w:r>
            <w:proofErr w:type="spellStart"/>
            <w:r w:rsidRPr="00F42202">
              <w:rPr>
                <w:rFonts w:ascii="Times New Roman" w:hAnsi="Times New Roman" w:cs="Times New Roman"/>
                <w:b w:val="0"/>
                <w:sz w:val="22"/>
                <w:szCs w:val="22"/>
              </w:rPr>
              <w:t>Украйну</w:t>
            </w:r>
            <w:proofErr w:type="spellEnd"/>
            <w:r w:rsidRPr="00F42202">
              <w:rPr>
                <w:rFonts w:ascii="Times New Roman" w:hAnsi="Times New Roman" w:cs="Times New Roman"/>
                <w:b w:val="0"/>
                <w:sz w:val="22"/>
                <w:szCs w:val="22"/>
              </w:rPr>
              <w:t>!» (Нравы и обычаи Запорожской Сечи)</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Выявить «самые оригинальные, самые резкие» черты казачества, его нравственные принципы: преданность родине, христианская вера, чувство товарищества и др. Сечь как кузница воли и героизма казаков. «Беспрерывное пиршество» и «разгульное море» в мирное время, сплоченность и единение в минуту грозной опасности.</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r w:rsidRPr="00F42202">
              <w:rPr>
                <w:rFonts w:ascii="Times New Roman" w:hAnsi="Times New Roman"/>
              </w:rPr>
              <w:t>Художественное описание степи</w:t>
            </w: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0</w:t>
            </w:r>
            <w:r>
              <w:rPr>
                <w:rFonts w:ascii="Times New Roman" w:hAnsi="Times New Roman"/>
              </w:rPr>
              <w:t>4</w:t>
            </w:r>
            <w:r w:rsidRPr="00F42202">
              <w:rPr>
                <w:rFonts w:ascii="Times New Roman" w:hAnsi="Times New Roman"/>
              </w:rPr>
              <w:t>.10</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 xml:space="preserve">Перечитать 5,6 главы, подготовить ответы на 1-4 вопросы и устное описание 5-6 кадров для диафильма по фрагменту 5 главы: Войско, отступив, </w:t>
            </w:r>
            <w:proofErr w:type="spellStart"/>
            <w:r w:rsidRPr="00F42202">
              <w:rPr>
                <w:rFonts w:ascii="Times New Roman" w:hAnsi="Times New Roman"/>
              </w:rPr>
              <w:t>облегло</w:t>
            </w:r>
            <w:proofErr w:type="spellEnd"/>
            <w:r w:rsidRPr="00F42202">
              <w:rPr>
                <w:rFonts w:ascii="Times New Roman" w:hAnsi="Times New Roman"/>
              </w:rPr>
              <w:t xml:space="preserve"> весь город</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10</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 xml:space="preserve">«Тарас </w:t>
            </w:r>
            <w:proofErr w:type="spellStart"/>
            <w:r w:rsidRPr="00F42202">
              <w:rPr>
                <w:rFonts w:ascii="Times New Roman" w:hAnsi="Times New Roman" w:cs="Times New Roman"/>
                <w:b w:val="0"/>
                <w:sz w:val="22"/>
                <w:szCs w:val="22"/>
              </w:rPr>
              <w:t>Бульба</w:t>
            </w:r>
            <w:proofErr w:type="spellEnd"/>
            <w:r w:rsidRPr="00F42202">
              <w:rPr>
                <w:rFonts w:ascii="Times New Roman" w:hAnsi="Times New Roman" w:cs="Times New Roman"/>
                <w:b w:val="0"/>
                <w:sz w:val="22"/>
                <w:szCs w:val="22"/>
              </w:rPr>
              <w:t>». Главы VII–IX. «Как умеют биться на Русской земле и …как умеют умирать в ней за святую веру»</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 xml:space="preserve">Сопоставление двух враждебных лагерей, избрание Остапа атаманом. Анализ второй битвы под Дубном – центральный эпизод повести. Тема родины. Верность казаков боевым традициям. Изображение битвы крупным планом и отдельных героев-казаков, динамика батальных сцен. Образ Тараса </w:t>
            </w:r>
            <w:proofErr w:type="spellStart"/>
            <w:r w:rsidRPr="00F42202">
              <w:rPr>
                <w:sz w:val="22"/>
                <w:szCs w:val="22"/>
              </w:rPr>
              <w:t>Бульбы</w:t>
            </w:r>
            <w:proofErr w:type="spellEnd"/>
            <w:r w:rsidRPr="00F42202">
              <w:rPr>
                <w:sz w:val="22"/>
                <w:szCs w:val="22"/>
              </w:rPr>
              <w:t>.</w:t>
            </w:r>
          </w:p>
        </w:tc>
        <w:tc>
          <w:tcPr>
            <w:tcW w:w="1985"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Сравнительная характеристика героев</w:t>
            </w: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0</w:t>
            </w:r>
            <w:r>
              <w:rPr>
                <w:rFonts w:ascii="Times New Roman" w:hAnsi="Times New Roman"/>
              </w:rPr>
              <w:t>9</w:t>
            </w:r>
            <w:r w:rsidRPr="00F42202">
              <w:rPr>
                <w:rFonts w:ascii="Times New Roman" w:hAnsi="Times New Roman"/>
              </w:rPr>
              <w:t>.10</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 xml:space="preserve">Устно сравнительную характеристику Остапа и </w:t>
            </w:r>
            <w:proofErr w:type="spellStart"/>
            <w:r w:rsidRPr="00F42202">
              <w:rPr>
                <w:rFonts w:ascii="Times New Roman" w:hAnsi="Times New Roman"/>
              </w:rPr>
              <w:t>Андрия</w:t>
            </w:r>
            <w:proofErr w:type="spellEnd"/>
            <w:r w:rsidRPr="00F42202">
              <w:rPr>
                <w:rFonts w:ascii="Times New Roman" w:hAnsi="Times New Roman"/>
              </w:rPr>
              <w:t>, 7  и 8гл.  составить вопросы к 7 главе</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11</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 xml:space="preserve">«Тарас </w:t>
            </w:r>
            <w:proofErr w:type="spellStart"/>
            <w:r w:rsidRPr="00F42202">
              <w:rPr>
                <w:rFonts w:ascii="Times New Roman" w:hAnsi="Times New Roman" w:cs="Times New Roman"/>
                <w:b w:val="0"/>
                <w:sz w:val="22"/>
                <w:szCs w:val="22"/>
              </w:rPr>
              <w:t>Бульба</w:t>
            </w:r>
            <w:proofErr w:type="spellEnd"/>
            <w:r w:rsidRPr="00F42202">
              <w:rPr>
                <w:rFonts w:ascii="Times New Roman" w:hAnsi="Times New Roman" w:cs="Times New Roman"/>
                <w:b w:val="0"/>
                <w:sz w:val="22"/>
                <w:szCs w:val="22"/>
              </w:rPr>
              <w:t>». Главы X–XII. «Да разве найдутся на свете такие огни, муки и такая сила, которая пересилила бы русскую силу!»</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Анализ изменений в облике Тараса, его душевного состояния, его «неугасимой горести». Анализ эпизодов последних героических подвигов запорожцев, Остапа и Тараса. Трагические события повести и оптимизм ее заключительных строк.</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w:t>
            </w:r>
            <w:r>
              <w:rPr>
                <w:rFonts w:ascii="Times New Roman" w:hAnsi="Times New Roman"/>
              </w:rPr>
              <w:t>1</w:t>
            </w:r>
            <w:r w:rsidRPr="00F42202">
              <w:rPr>
                <w:rFonts w:ascii="Times New Roman" w:hAnsi="Times New Roman"/>
              </w:rPr>
              <w:t>.10</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Перечитать 10-12 главы, подготовить ответы на вопросы, выполнить задания 1,2,3,5 к 10-12 гл.</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12</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 xml:space="preserve">«Тарас </w:t>
            </w:r>
            <w:proofErr w:type="spellStart"/>
            <w:r w:rsidRPr="00F42202">
              <w:rPr>
                <w:rFonts w:ascii="Times New Roman" w:hAnsi="Times New Roman" w:cs="Times New Roman"/>
                <w:b w:val="0"/>
                <w:sz w:val="22"/>
                <w:szCs w:val="22"/>
              </w:rPr>
              <w:t>Бульба</w:t>
            </w:r>
            <w:proofErr w:type="spellEnd"/>
            <w:r w:rsidRPr="00F42202">
              <w:rPr>
                <w:rFonts w:ascii="Times New Roman" w:hAnsi="Times New Roman" w:cs="Times New Roman"/>
                <w:b w:val="0"/>
                <w:sz w:val="22"/>
                <w:szCs w:val="22"/>
              </w:rPr>
              <w:t>». Характер литературного героя</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Определение характера литературного героя, элементарные сведения по психологии, необходимые для характеристики персонажей.</w:t>
            </w:r>
          </w:p>
        </w:tc>
        <w:tc>
          <w:tcPr>
            <w:tcW w:w="1985" w:type="dxa"/>
          </w:tcPr>
          <w:p w:rsidR="00FA49B9" w:rsidRPr="00F42202" w:rsidRDefault="00FA49B9" w:rsidP="00FA49B9">
            <w:pPr>
              <w:autoSpaceDE w:val="0"/>
              <w:autoSpaceDN w:val="0"/>
              <w:adjustRightInd w:val="0"/>
              <w:spacing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w:t>
            </w:r>
            <w:r>
              <w:rPr>
                <w:rFonts w:ascii="Times New Roman" w:hAnsi="Times New Roman"/>
              </w:rPr>
              <w:t>6</w:t>
            </w:r>
            <w:r w:rsidRPr="00F42202">
              <w:rPr>
                <w:rFonts w:ascii="Times New Roman" w:hAnsi="Times New Roman"/>
              </w:rPr>
              <w:t>.10</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Подготовить материал для устного сочинения</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13</w:t>
            </w:r>
          </w:p>
          <w:p w:rsidR="00FA49B9" w:rsidRPr="00F42202" w:rsidRDefault="00FA49B9" w:rsidP="00FA49B9">
            <w:pPr>
              <w:spacing w:after="0" w:line="240" w:lineRule="auto"/>
              <w:jc w:val="both"/>
              <w:rPr>
                <w:rFonts w:ascii="Times New Roman" w:hAnsi="Times New Roman"/>
                <w:color w:val="FF0000"/>
              </w:rPr>
            </w:pPr>
            <w:proofErr w:type="spellStart"/>
            <w:proofErr w:type="gramStart"/>
            <w:r w:rsidRPr="00F42202">
              <w:rPr>
                <w:rFonts w:ascii="Times New Roman" w:hAnsi="Times New Roman"/>
                <w:color w:val="FF0000"/>
              </w:rPr>
              <w:t>р</w:t>
            </w:r>
            <w:proofErr w:type="spellEnd"/>
            <w:proofErr w:type="gramEnd"/>
            <w:r w:rsidRPr="00F42202">
              <w:rPr>
                <w:rFonts w:ascii="Times New Roman" w:hAnsi="Times New Roman"/>
                <w:color w:val="FF0000"/>
              </w:rPr>
              <w:t>/</w:t>
            </w:r>
            <w:proofErr w:type="spellStart"/>
            <w:r w:rsidRPr="00F42202">
              <w:rPr>
                <w:rFonts w:ascii="Times New Roman" w:hAnsi="Times New Roman"/>
                <w:color w:val="FF0000"/>
              </w:rPr>
              <w:t>р</w:t>
            </w:r>
            <w:proofErr w:type="spellEnd"/>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 xml:space="preserve">«Тарас </w:t>
            </w:r>
            <w:proofErr w:type="spellStart"/>
            <w:r w:rsidRPr="00F42202">
              <w:rPr>
                <w:rFonts w:ascii="Times New Roman" w:hAnsi="Times New Roman" w:cs="Times New Roman"/>
                <w:b w:val="0"/>
                <w:sz w:val="22"/>
                <w:szCs w:val="22"/>
              </w:rPr>
              <w:t>Бульба</w:t>
            </w:r>
            <w:proofErr w:type="spellEnd"/>
            <w:r w:rsidRPr="00F42202">
              <w:rPr>
                <w:rFonts w:ascii="Times New Roman" w:hAnsi="Times New Roman" w:cs="Times New Roman"/>
                <w:b w:val="0"/>
                <w:sz w:val="22"/>
                <w:szCs w:val="22"/>
              </w:rPr>
              <w:t>». Пишем сочинение. «Приглашаем в библиотеку»</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Обучение сочинению, рекомендации к самостоятельному чтению сборника «Миргород».</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roofErr w:type="gramStart"/>
            <w:r w:rsidRPr="00F42202">
              <w:rPr>
                <w:rFonts w:ascii="Times New Roman" w:hAnsi="Times New Roman"/>
              </w:rPr>
              <w:t>с</w:t>
            </w:r>
            <w:proofErr w:type="gramEnd"/>
            <w:r w:rsidRPr="00F42202">
              <w:rPr>
                <w:rFonts w:ascii="Times New Roman" w:hAnsi="Times New Roman"/>
              </w:rPr>
              <w:t>очинение</w:t>
            </w: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w:t>
            </w:r>
            <w:r>
              <w:rPr>
                <w:rFonts w:ascii="Times New Roman" w:hAnsi="Times New Roman"/>
              </w:rPr>
              <w:t>8</w:t>
            </w:r>
            <w:r w:rsidRPr="00F42202">
              <w:rPr>
                <w:rFonts w:ascii="Times New Roman" w:hAnsi="Times New Roman"/>
              </w:rPr>
              <w:t>.10</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Написать сочинение</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14</w:t>
            </w:r>
          </w:p>
          <w:p w:rsidR="00FA49B9" w:rsidRPr="00F42202" w:rsidRDefault="00FA49B9" w:rsidP="00FA49B9">
            <w:pPr>
              <w:spacing w:after="0" w:line="240" w:lineRule="auto"/>
              <w:jc w:val="both"/>
              <w:rPr>
                <w:rFonts w:ascii="Times New Roman" w:hAnsi="Times New Roman"/>
              </w:rPr>
            </w:pP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sz w:val="22"/>
                <w:szCs w:val="22"/>
              </w:rPr>
              <w:t>А. С. Пушкин.</w:t>
            </w:r>
            <w:r w:rsidRPr="00F42202">
              <w:rPr>
                <w:rFonts w:ascii="Times New Roman" w:hAnsi="Times New Roman" w:cs="Times New Roman"/>
                <w:b w:val="0"/>
                <w:sz w:val="22"/>
                <w:szCs w:val="22"/>
              </w:rPr>
              <w:t xml:space="preserve"> О писателе. </w:t>
            </w:r>
          </w:p>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Историческая основа поэмы «Полтава». «Полтава»</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 xml:space="preserve">Дать представление учащимся об исторических взглядах А. С. Пушкина, его произведениях на исторические темы; об исторической основе поэмы «Полтава», ее героях. Чтение первой </w:t>
            </w:r>
            <w:r w:rsidRPr="00F42202">
              <w:rPr>
                <w:sz w:val="22"/>
                <w:szCs w:val="22"/>
              </w:rPr>
              <w:lastRenderedPageBreak/>
              <w:t>песни поэмы.</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w:t>
            </w:r>
            <w:r>
              <w:rPr>
                <w:rFonts w:ascii="Times New Roman" w:hAnsi="Times New Roman"/>
              </w:rPr>
              <w:t>3</w:t>
            </w:r>
            <w:r w:rsidRPr="00F42202">
              <w:rPr>
                <w:rFonts w:ascii="Times New Roman" w:hAnsi="Times New Roman"/>
              </w:rPr>
              <w:t>.10</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Инд</w:t>
            </w:r>
            <w:proofErr w:type="gramStart"/>
            <w:r w:rsidRPr="00F42202">
              <w:rPr>
                <w:rFonts w:ascii="Times New Roman" w:hAnsi="Times New Roman"/>
              </w:rPr>
              <w:t>.с</w:t>
            </w:r>
            <w:proofErr w:type="gramEnd"/>
            <w:r w:rsidRPr="00F42202">
              <w:rPr>
                <w:rFonts w:ascii="Times New Roman" w:hAnsi="Times New Roman"/>
              </w:rPr>
              <w:t>ообщение о творчестве Пушкина</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lastRenderedPageBreak/>
              <w:t>15</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«Полтава». Композиция, стихотворный язык поэмы, анализ характеров Марии, Мазепы, Кочубея</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Выявить первоначальные впечатления учащихся о прочитанной поэме, проверить знание ее содержания; рассмотреть особенности сюжета (определить его элементы в поэме) и композиции «Полтавы».</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r w:rsidRPr="00F42202">
              <w:rPr>
                <w:rFonts w:ascii="Times New Roman" w:hAnsi="Times New Roman"/>
              </w:rPr>
              <w:t>сообщение</w:t>
            </w: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30</w:t>
            </w:r>
            <w:r w:rsidRPr="00F42202">
              <w:rPr>
                <w:rFonts w:ascii="Times New Roman" w:hAnsi="Times New Roman"/>
              </w:rPr>
              <w:t>.10</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С.117, прочитать поэму, ответить на вопросы</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16</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«Полтава». Герои и язык поэмы. Полтавский бой. Метафора</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Проанализировать характеры Мазепы и Кочубея; раскрыть роль олицетворений, эпитетов, сравнений в описаниях украинской ночи; значение этих описаний в раскрытии душевных переживаний героев; дать понятие о метафоре; текстуальный анализ строф, посвященных Полтавскому бою, показать поэтичность изображения грандиозного для России события.</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01.11</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Темы для устного рассказа: Судьба Кочубея</w:t>
            </w:r>
          </w:p>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Вероломный гетман</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17</w:t>
            </w: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roofErr w:type="spellStart"/>
            <w:proofErr w:type="gramStart"/>
            <w:r w:rsidRPr="00F42202">
              <w:rPr>
                <w:rFonts w:ascii="Times New Roman" w:hAnsi="Times New Roman"/>
                <w:color w:val="FF0000"/>
              </w:rPr>
              <w:t>р</w:t>
            </w:r>
            <w:proofErr w:type="spellEnd"/>
            <w:proofErr w:type="gramEnd"/>
            <w:r w:rsidRPr="00F42202">
              <w:rPr>
                <w:rFonts w:ascii="Times New Roman" w:hAnsi="Times New Roman"/>
                <w:color w:val="FF0000"/>
              </w:rPr>
              <w:t>/</w:t>
            </w:r>
            <w:proofErr w:type="spellStart"/>
            <w:r w:rsidRPr="00F42202">
              <w:rPr>
                <w:rFonts w:ascii="Times New Roman" w:hAnsi="Times New Roman"/>
                <w:color w:val="FF0000"/>
              </w:rPr>
              <w:t>р</w:t>
            </w:r>
            <w:proofErr w:type="spellEnd"/>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«Полтава». О поэме. Петр I и его недруги. Кульминация и развязка событий в поэме. Подготовка к домашнему сочинению по поэме «Полтава»</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 xml:space="preserve">Сопоставить изображение Петра I и Карла XII и Мазепы в поэме, проследив функциональную роль метафоры и других изобразительно-выразительных средств. Закрепить понятие </w:t>
            </w:r>
            <w:r w:rsidRPr="00F42202">
              <w:rPr>
                <w:i/>
                <w:iCs/>
                <w:sz w:val="22"/>
                <w:szCs w:val="22"/>
              </w:rPr>
              <w:t>метафоры</w:t>
            </w:r>
            <w:r w:rsidRPr="00F42202">
              <w:rPr>
                <w:sz w:val="22"/>
                <w:szCs w:val="22"/>
              </w:rPr>
              <w:t>. Осмыслить развязку любовной и исторической сюжетных линий поэмы. Систематизировать итоги аналитической работы над поэмой. Проверить знания учащихся по теме.</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13.11</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Наизусть выбранное описание  ночи</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18</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sz w:val="22"/>
                <w:szCs w:val="22"/>
              </w:rPr>
              <w:t>Н. С. Лесков.</w:t>
            </w:r>
            <w:r w:rsidRPr="00F42202">
              <w:rPr>
                <w:rFonts w:ascii="Times New Roman" w:hAnsi="Times New Roman" w:cs="Times New Roman"/>
                <w:b w:val="0"/>
                <w:sz w:val="22"/>
                <w:szCs w:val="22"/>
              </w:rPr>
              <w:t xml:space="preserve"> О писателе. К истории создания рассказа «Человек на часах». «Человек на часах (1839 г.)». «…Отчасти придворный, отчасти исторический анекдот… любопытной эпохи»</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Дать учащимся представление о жизни и творчестве Н. С. Лескова, тематике и жанрах его произведений, познакомить с исторической основой рассказа «Человек на часах», причиной интереса писателя к событиям, отраженным в рассказе. Чтение рассказа.</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r w:rsidRPr="00F42202">
              <w:rPr>
                <w:rFonts w:ascii="Times New Roman" w:hAnsi="Times New Roman"/>
              </w:rPr>
              <w:t>Художественный пересказ описания ночи</w:t>
            </w:r>
          </w:p>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w:t>
            </w:r>
            <w:r>
              <w:rPr>
                <w:rFonts w:ascii="Times New Roman" w:hAnsi="Times New Roman"/>
              </w:rPr>
              <w:t>5</w:t>
            </w:r>
            <w:r w:rsidRPr="00F42202">
              <w:rPr>
                <w:rFonts w:ascii="Times New Roman" w:hAnsi="Times New Roman"/>
              </w:rPr>
              <w:t>.11</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Прочитать  о творчестве Н.Лескова, с.167-171</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19</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«Человек на часах (1839 г.)» «Ложь во спасение»</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Анализ рассказа, выявление смысла его названия, мотивации поступков героев, обусловленных как их личными качествами, так и общественно-исторической обстановкой; наблюдение над мастерством языковой характеристики героев произведения.</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20</w:t>
            </w:r>
            <w:r w:rsidRPr="00F42202">
              <w:rPr>
                <w:rFonts w:ascii="Times New Roman" w:hAnsi="Times New Roman"/>
              </w:rPr>
              <w:t>.11</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Подготовиться к внеклассному чтению</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20</w:t>
            </w:r>
          </w:p>
          <w:p w:rsidR="00FA49B9" w:rsidRPr="00F42202" w:rsidRDefault="00FA49B9" w:rsidP="00FA49B9">
            <w:pPr>
              <w:spacing w:after="0" w:line="240" w:lineRule="auto"/>
              <w:jc w:val="both"/>
              <w:rPr>
                <w:rFonts w:ascii="Times New Roman" w:hAnsi="Times New Roman"/>
              </w:rPr>
            </w:pPr>
            <w:proofErr w:type="spellStart"/>
            <w:r w:rsidRPr="00F42202">
              <w:rPr>
                <w:rFonts w:ascii="Times New Roman" w:hAnsi="Times New Roman"/>
                <w:bCs/>
                <w:color w:val="0000FF"/>
              </w:rPr>
              <w:t>вн</w:t>
            </w:r>
            <w:proofErr w:type="spellEnd"/>
            <w:r w:rsidRPr="00F42202">
              <w:rPr>
                <w:rFonts w:ascii="Times New Roman" w:hAnsi="Times New Roman"/>
                <w:bCs/>
                <w:color w:val="0000FF"/>
              </w:rPr>
              <w:t>/</w:t>
            </w:r>
            <w:proofErr w:type="spellStart"/>
            <w:proofErr w:type="gramStart"/>
            <w:r w:rsidRPr="00F42202">
              <w:rPr>
                <w:rFonts w:ascii="Times New Roman" w:hAnsi="Times New Roman"/>
                <w:bCs/>
                <w:color w:val="0000FF"/>
              </w:rPr>
              <w:lastRenderedPageBreak/>
              <w:t>чт</w:t>
            </w:r>
            <w:proofErr w:type="spellEnd"/>
            <w:proofErr w:type="gramEnd"/>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lastRenderedPageBreak/>
              <w:t xml:space="preserve">Завершая раздел хрестоматии… </w:t>
            </w:r>
            <w:r w:rsidRPr="00F42202">
              <w:rPr>
                <w:rFonts w:ascii="Times New Roman" w:hAnsi="Times New Roman" w:cs="Times New Roman"/>
                <w:sz w:val="22"/>
                <w:szCs w:val="22"/>
              </w:rPr>
              <w:t xml:space="preserve">И. С. </w:t>
            </w:r>
            <w:r w:rsidRPr="00F42202">
              <w:rPr>
                <w:rFonts w:ascii="Times New Roman" w:hAnsi="Times New Roman" w:cs="Times New Roman"/>
                <w:sz w:val="22"/>
                <w:szCs w:val="22"/>
              </w:rPr>
              <w:lastRenderedPageBreak/>
              <w:t>Никитин</w:t>
            </w:r>
            <w:r w:rsidRPr="00F42202">
              <w:rPr>
                <w:rFonts w:ascii="Times New Roman" w:hAnsi="Times New Roman" w:cs="Times New Roman"/>
                <w:b w:val="0"/>
                <w:sz w:val="22"/>
                <w:szCs w:val="22"/>
              </w:rPr>
              <w:t xml:space="preserve"> «Русь» </w:t>
            </w:r>
          </w:p>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Тема родины в творчестве местных поэтов.</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lastRenderedPageBreak/>
              <w:t xml:space="preserve">Систематизировать знания учащихся о произведениях на исторические темы, помочь </w:t>
            </w:r>
            <w:r w:rsidRPr="00F42202">
              <w:rPr>
                <w:sz w:val="22"/>
                <w:szCs w:val="22"/>
              </w:rPr>
              <w:lastRenderedPageBreak/>
              <w:t>осмыслить общее и особенное в них, величие русской истории; воспитание патриотизма.</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22</w:t>
            </w:r>
            <w:r w:rsidRPr="00F42202">
              <w:rPr>
                <w:rFonts w:ascii="Times New Roman" w:hAnsi="Times New Roman"/>
              </w:rPr>
              <w:t>.11</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15840" w:type="dxa"/>
            <w:gridSpan w:val="11"/>
          </w:tcPr>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lastRenderedPageBreak/>
              <w:t>«Художник – голос своей эпохи» (Писатели-классики о своём времени)</w:t>
            </w: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21</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sz w:val="22"/>
                <w:szCs w:val="22"/>
              </w:rPr>
              <w:t>И.С.Тургенев.</w:t>
            </w:r>
            <w:r w:rsidRPr="00F42202">
              <w:rPr>
                <w:rFonts w:ascii="Times New Roman" w:hAnsi="Times New Roman" w:cs="Times New Roman"/>
                <w:b w:val="0"/>
                <w:sz w:val="22"/>
                <w:szCs w:val="22"/>
              </w:rPr>
              <w:t xml:space="preserve"> Писатели о своем времени. О писателе. История создания «Записок охотника». Рассказ «Бирюк»</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Сформировать установку на восприятие произведений раздела «Художник » голос своей эпохи», показать их отличие от произведений на историческую тему. Познакомить учащихся с событиями жизни И. С. Тургенева, связанными с созданием «Записок охотника», подготовить учащихся к восприятию рассказа «Бирюк».</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r w:rsidRPr="00F42202">
              <w:rPr>
                <w:rFonts w:ascii="Times New Roman" w:hAnsi="Times New Roman"/>
              </w:rPr>
              <w:t>Составление плана</w:t>
            </w: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w:t>
            </w:r>
            <w:r>
              <w:rPr>
                <w:rFonts w:ascii="Times New Roman" w:hAnsi="Times New Roman"/>
              </w:rPr>
              <w:t>7</w:t>
            </w:r>
            <w:r w:rsidRPr="00F42202">
              <w:rPr>
                <w:rFonts w:ascii="Times New Roman" w:hAnsi="Times New Roman"/>
              </w:rPr>
              <w:t>.11</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22</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Рассказ «Бирюк»</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Проверка знания текста рассказа «Бирюк», сведений о сборнике рассказов «Записки охотника». Анализ рассказа «Бирюк». Выявить сущность конфликта и его роль в раскрытии характеров персонажей. Осмыслить внутренний конфликт Бирюка и драматизм его судьбы. Показать особенности тургеневского повествования: связь картин природы с идейно-художественным смыслом рассказа, мастерство диалога, скрытый психологизм, роль рассказчика. Дать учащимся начальное представление о художественной детали.</w:t>
            </w:r>
          </w:p>
        </w:tc>
        <w:tc>
          <w:tcPr>
            <w:tcW w:w="1985" w:type="dxa"/>
          </w:tcPr>
          <w:p w:rsidR="00FA49B9" w:rsidRPr="00F42202" w:rsidRDefault="00FA49B9" w:rsidP="00FA49B9">
            <w:pPr>
              <w:autoSpaceDE w:val="0"/>
              <w:autoSpaceDN w:val="0"/>
              <w:adjustRightInd w:val="0"/>
              <w:spacing w:line="240" w:lineRule="auto"/>
              <w:jc w:val="both"/>
              <w:rPr>
                <w:rFonts w:ascii="Times New Roman" w:hAnsi="Times New Roman"/>
              </w:rPr>
            </w:pPr>
            <w:proofErr w:type="gramStart"/>
            <w:r w:rsidRPr="00F42202">
              <w:rPr>
                <w:rFonts w:ascii="Times New Roman" w:hAnsi="Times New Roman"/>
              </w:rPr>
              <w:t>п</w:t>
            </w:r>
            <w:proofErr w:type="gramEnd"/>
            <w:r w:rsidRPr="00F42202">
              <w:rPr>
                <w:rFonts w:ascii="Times New Roman" w:hAnsi="Times New Roman"/>
              </w:rPr>
              <w:t>ересказ</w:t>
            </w: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29</w:t>
            </w:r>
            <w:r w:rsidRPr="00F42202">
              <w:rPr>
                <w:rFonts w:ascii="Times New Roman" w:hAnsi="Times New Roman"/>
              </w:rPr>
              <w:t>.11</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Устные ответы по вопросам хрестоматии</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23</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Стихотворения в прозе</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Познакомить учащихся с особенностями нового для них жанра: глубиной содержания при небольшом объеме текста, лиризмом, музыкальностью стихотворений в прозе. Показать многообразие их тематики</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r w:rsidRPr="00F42202">
              <w:rPr>
                <w:rFonts w:ascii="Times New Roman" w:hAnsi="Times New Roman"/>
              </w:rPr>
              <w:t>Выразительное чтение</w:t>
            </w:r>
          </w:p>
          <w:p w:rsidR="00FA49B9" w:rsidRPr="00F42202" w:rsidRDefault="00FA49B9" w:rsidP="00FA49B9">
            <w:pPr>
              <w:autoSpaceDE w:val="0"/>
              <w:autoSpaceDN w:val="0"/>
              <w:adjustRightInd w:val="0"/>
              <w:spacing w:after="0" w:line="240" w:lineRule="auto"/>
              <w:jc w:val="both"/>
              <w:rPr>
                <w:rFonts w:ascii="Times New Roman" w:hAnsi="Times New Roman"/>
              </w:rPr>
            </w:pPr>
          </w:p>
          <w:p w:rsidR="00FA49B9" w:rsidRPr="00F42202" w:rsidRDefault="00FA49B9" w:rsidP="00FA49B9">
            <w:pPr>
              <w:autoSpaceDE w:val="0"/>
              <w:autoSpaceDN w:val="0"/>
              <w:adjustRightInd w:val="0"/>
              <w:spacing w:after="0" w:line="240" w:lineRule="auto"/>
              <w:jc w:val="both"/>
              <w:rPr>
                <w:rFonts w:ascii="Times New Roman" w:hAnsi="Times New Roman"/>
              </w:rPr>
            </w:pPr>
          </w:p>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04.12</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Наизусть  стихотворение в прозе</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24</w:t>
            </w:r>
          </w:p>
          <w:p w:rsidR="00FA49B9" w:rsidRPr="00F42202" w:rsidRDefault="00FA49B9" w:rsidP="00FA49B9">
            <w:pPr>
              <w:spacing w:after="0" w:line="240" w:lineRule="auto"/>
              <w:jc w:val="both"/>
              <w:rPr>
                <w:rFonts w:ascii="Times New Roman" w:hAnsi="Times New Roman"/>
              </w:rPr>
            </w:pPr>
            <w:proofErr w:type="spellStart"/>
            <w:proofErr w:type="gramStart"/>
            <w:r w:rsidRPr="00F42202">
              <w:rPr>
                <w:rFonts w:ascii="Times New Roman" w:hAnsi="Times New Roman"/>
                <w:color w:val="FF0000"/>
              </w:rPr>
              <w:t>р</w:t>
            </w:r>
            <w:proofErr w:type="spellEnd"/>
            <w:proofErr w:type="gramEnd"/>
            <w:r w:rsidRPr="00F42202">
              <w:rPr>
                <w:rFonts w:ascii="Times New Roman" w:hAnsi="Times New Roman"/>
                <w:color w:val="FF0000"/>
              </w:rPr>
              <w:t>/</w:t>
            </w:r>
            <w:proofErr w:type="spellStart"/>
            <w:r w:rsidRPr="00F42202">
              <w:rPr>
                <w:rFonts w:ascii="Times New Roman" w:hAnsi="Times New Roman"/>
                <w:color w:val="FF0000"/>
              </w:rPr>
              <w:t>р</w:t>
            </w:r>
            <w:proofErr w:type="spellEnd"/>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Стихотворения в прозе</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Проверка знания стихотворений в прозе, обучение выразительному чтению стихотворений в прозе.</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p w:rsidR="00FA49B9" w:rsidRPr="00F42202" w:rsidRDefault="00FA49B9" w:rsidP="00FA49B9">
            <w:pPr>
              <w:autoSpaceDE w:val="0"/>
              <w:autoSpaceDN w:val="0"/>
              <w:adjustRightInd w:val="0"/>
              <w:spacing w:line="240" w:lineRule="auto"/>
              <w:jc w:val="both"/>
              <w:rPr>
                <w:rFonts w:ascii="Times New Roman" w:hAnsi="Times New Roman"/>
              </w:rPr>
            </w:pPr>
            <w:r w:rsidRPr="00F42202">
              <w:rPr>
                <w:rFonts w:ascii="Times New Roman" w:hAnsi="Times New Roman"/>
              </w:rPr>
              <w:t>Наизусть: проза</w:t>
            </w: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0</w:t>
            </w:r>
            <w:r>
              <w:rPr>
                <w:rFonts w:ascii="Times New Roman" w:hAnsi="Times New Roman"/>
              </w:rPr>
              <w:t>6</w:t>
            </w:r>
            <w:r w:rsidRPr="00F42202">
              <w:rPr>
                <w:rFonts w:ascii="Times New Roman" w:hAnsi="Times New Roman"/>
              </w:rPr>
              <w:t>.12</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25</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sz w:val="22"/>
                <w:szCs w:val="22"/>
              </w:rPr>
              <w:t>Н. А. Некрасов.</w:t>
            </w:r>
            <w:r w:rsidRPr="00F42202">
              <w:rPr>
                <w:rFonts w:ascii="Times New Roman" w:hAnsi="Times New Roman" w:cs="Times New Roman"/>
                <w:b w:val="0"/>
                <w:sz w:val="22"/>
                <w:szCs w:val="22"/>
              </w:rPr>
              <w:t xml:space="preserve"> О поэте. Историческая основа стихотворения «Железная дорога». «Железная дорога». «Вот они – нашей дороги строители!..»</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Вспомнить известные сведения о жизни поэта, знакомые стихотворения; рассказать о становлении Некрасова-поэта, о народной теме в его творчестве. Познакомить с фактической основой стихотворения «Железная дорога». Чтение стихотворения.</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11</w:t>
            </w:r>
            <w:r w:rsidRPr="00F42202">
              <w:rPr>
                <w:rFonts w:ascii="Times New Roman" w:hAnsi="Times New Roman"/>
              </w:rPr>
              <w:t>.12</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Прочитать стих., ответить на вопросы с.224 №7, составить план стихотворения</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26</w:t>
            </w: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roofErr w:type="spellStart"/>
            <w:proofErr w:type="gramStart"/>
            <w:r w:rsidRPr="00F42202">
              <w:rPr>
                <w:rFonts w:ascii="Times New Roman" w:hAnsi="Times New Roman"/>
                <w:color w:val="FF0000"/>
              </w:rPr>
              <w:lastRenderedPageBreak/>
              <w:t>р</w:t>
            </w:r>
            <w:proofErr w:type="spellEnd"/>
            <w:proofErr w:type="gramEnd"/>
            <w:r w:rsidRPr="00F42202">
              <w:rPr>
                <w:rFonts w:ascii="Times New Roman" w:hAnsi="Times New Roman"/>
                <w:color w:val="FF0000"/>
              </w:rPr>
              <w:t>/</w:t>
            </w:r>
            <w:proofErr w:type="spellStart"/>
            <w:r w:rsidRPr="00F42202">
              <w:rPr>
                <w:rFonts w:ascii="Times New Roman" w:hAnsi="Times New Roman"/>
                <w:color w:val="FF0000"/>
              </w:rPr>
              <w:t>р</w:t>
            </w:r>
            <w:proofErr w:type="spellEnd"/>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lastRenderedPageBreak/>
              <w:t xml:space="preserve">«Железная дорога» и устное народное творчество. Два </w:t>
            </w:r>
            <w:r w:rsidRPr="00F42202">
              <w:rPr>
                <w:rFonts w:ascii="Times New Roman" w:hAnsi="Times New Roman" w:cs="Times New Roman"/>
                <w:b w:val="0"/>
                <w:sz w:val="22"/>
                <w:szCs w:val="22"/>
              </w:rPr>
              <w:lastRenderedPageBreak/>
              <w:t>мнения о стихотворении «Железная дорога». «Вот они – нашей дороги строители!..»</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lastRenderedPageBreak/>
              <w:t xml:space="preserve">Анализ стихотворения «Железная дорога». Особенности его композиции. Прием контраста </w:t>
            </w:r>
            <w:r w:rsidRPr="00F42202">
              <w:rPr>
                <w:sz w:val="22"/>
                <w:szCs w:val="22"/>
              </w:rPr>
              <w:lastRenderedPageBreak/>
              <w:t>в стихотворении. Стихотворный размер. Усеченная строка. Связь стихотворения с устным народным творчеством.</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13</w:t>
            </w:r>
            <w:r w:rsidRPr="00F42202">
              <w:rPr>
                <w:rFonts w:ascii="Times New Roman" w:hAnsi="Times New Roman"/>
              </w:rPr>
              <w:t>.12</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color w:val="000000"/>
                <w:shd w:val="clear" w:color="auto" w:fill="FFFFFF"/>
              </w:rPr>
              <w:t xml:space="preserve">Письменный анализ </w:t>
            </w:r>
            <w:r w:rsidRPr="00F42202">
              <w:rPr>
                <w:rFonts w:ascii="Times New Roman" w:hAnsi="Times New Roman"/>
                <w:color w:val="000000"/>
                <w:shd w:val="clear" w:color="auto" w:fill="FFFFFF"/>
              </w:rPr>
              <w:lastRenderedPageBreak/>
              <w:t>стихотворения</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lastRenderedPageBreak/>
              <w:t>27</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«Долюшка женская» в стихах Н. А. Некрасова. «</w:t>
            </w:r>
            <w:proofErr w:type="spellStart"/>
            <w:r w:rsidRPr="00F42202">
              <w:rPr>
                <w:rFonts w:ascii="Times New Roman" w:hAnsi="Times New Roman" w:cs="Times New Roman"/>
                <w:b w:val="0"/>
                <w:sz w:val="22"/>
                <w:szCs w:val="22"/>
              </w:rPr>
              <w:t>Орина</w:t>
            </w:r>
            <w:proofErr w:type="spellEnd"/>
            <w:r w:rsidRPr="00F42202">
              <w:rPr>
                <w:rFonts w:ascii="Times New Roman" w:hAnsi="Times New Roman" w:cs="Times New Roman"/>
                <w:b w:val="0"/>
                <w:sz w:val="22"/>
                <w:szCs w:val="22"/>
              </w:rPr>
              <w:t>, мать солдатская». «Мало слов, а горя реченька…»</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Внимание Некрасова к судьбе русской женщины. Диалогическая форма стихотворения «</w:t>
            </w:r>
            <w:proofErr w:type="spellStart"/>
            <w:r w:rsidRPr="00F42202">
              <w:rPr>
                <w:sz w:val="22"/>
                <w:szCs w:val="22"/>
              </w:rPr>
              <w:t>Орина</w:t>
            </w:r>
            <w:proofErr w:type="spellEnd"/>
            <w:r w:rsidRPr="00F42202">
              <w:rPr>
                <w:sz w:val="22"/>
                <w:szCs w:val="22"/>
              </w:rPr>
              <w:t xml:space="preserve">, мать солдатская». Значение эпиграфа. Ритм причитания в словах </w:t>
            </w:r>
            <w:proofErr w:type="spellStart"/>
            <w:r w:rsidRPr="00F42202">
              <w:rPr>
                <w:sz w:val="22"/>
                <w:szCs w:val="22"/>
              </w:rPr>
              <w:t>Орины</w:t>
            </w:r>
            <w:proofErr w:type="spellEnd"/>
            <w:r w:rsidRPr="00F42202">
              <w:rPr>
                <w:sz w:val="22"/>
                <w:szCs w:val="22"/>
              </w:rPr>
              <w:t>. Отношение поэта к горю крестьянки.</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18</w:t>
            </w:r>
            <w:r w:rsidRPr="00F42202">
              <w:rPr>
                <w:rFonts w:ascii="Times New Roman" w:hAnsi="Times New Roman"/>
              </w:rPr>
              <w:t>.12</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Задание учебника</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28</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«Долюшка женская» в стихах Н. А. Некрасова. «Мороз, Красный нос» (отрывок). «В полном разгаре страда деревенская…»</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Стихотворения о судьбе русской женщины. Восхищение ее духовной силой, красотой.</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20</w:t>
            </w:r>
            <w:r w:rsidRPr="00F42202">
              <w:rPr>
                <w:rFonts w:ascii="Times New Roman" w:hAnsi="Times New Roman"/>
              </w:rPr>
              <w:t>.12</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Устные ответы по вопросам хрестоматии</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29</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sz w:val="22"/>
                <w:szCs w:val="22"/>
              </w:rPr>
              <w:t>М. Е. Салтыков-Щедрин.</w:t>
            </w:r>
            <w:r w:rsidRPr="00F42202">
              <w:rPr>
                <w:rFonts w:ascii="Times New Roman" w:hAnsi="Times New Roman" w:cs="Times New Roman"/>
                <w:b w:val="0"/>
                <w:sz w:val="22"/>
                <w:szCs w:val="22"/>
              </w:rPr>
              <w:t xml:space="preserve"> О писателе. «Повесть о том, как один мужик двух генералов прокормил». «Прокурор общественной жизни»</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Познакомить учащихся с личностью «прокурора общественной жизни», обогатить представление о юморе и сатире, особенностях сатирического повествования Салтыкова-Щедрина.</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25</w:t>
            </w:r>
            <w:r w:rsidRPr="00F42202">
              <w:rPr>
                <w:rFonts w:ascii="Times New Roman" w:hAnsi="Times New Roman"/>
              </w:rPr>
              <w:t>.12</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Задание учебника</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30</w:t>
            </w:r>
          </w:p>
          <w:p w:rsidR="00FA49B9" w:rsidRPr="00F42202" w:rsidRDefault="00FA49B9" w:rsidP="00FA49B9">
            <w:pPr>
              <w:spacing w:after="0" w:line="240" w:lineRule="auto"/>
              <w:jc w:val="both"/>
              <w:rPr>
                <w:rFonts w:ascii="Times New Roman" w:hAnsi="Times New Roman"/>
              </w:rPr>
            </w:pPr>
            <w:proofErr w:type="spellStart"/>
            <w:proofErr w:type="gramStart"/>
            <w:r w:rsidRPr="00F42202">
              <w:rPr>
                <w:rFonts w:ascii="Times New Roman" w:hAnsi="Times New Roman"/>
                <w:color w:val="FF0000"/>
              </w:rPr>
              <w:t>р</w:t>
            </w:r>
            <w:proofErr w:type="spellEnd"/>
            <w:proofErr w:type="gramEnd"/>
            <w:r w:rsidRPr="00F42202">
              <w:rPr>
                <w:rFonts w:ascii="Times New Roman" w:hAnsi="Times New Roman"/>
                <w:color w:val="FF0000"/>
              </w:rPr>
              <w:t>/</w:t>
            </w:r>
            <w:proofErr w:type="spellStart"/>
            <w:r w:rsidRPr="00F42202">
              <w:rPr>
                <w:rFonts w:ascii="Times New Roman" w:hAnsi="Times New Roman"/>
                <w:color w:val="FF0000"/>
              </w:rPr>
              <w:t>р</w:t>
            </w:r>
            <w:proofErr w:type="spellEnd"/>
          </w:p>
          <w:p w:rsidR="00FA49B9" w:rsidRPr="00F42202" w:rsidRDefault="00FA49B9" w:rsidP="00FA49B9">
            <w:pPr>
              <w:spacing w:after="0" w:line="240" w:lineRule="auto"/>
              <w:jc w:val="both"/>
              <w:rPr>
                <w:rFonts w:ascii="Times New Roman" w:hAnsi="Times New Roman"/>
              </w:rPr>
            </w:pP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«Повесть о том, как один мужик двух генералов прокормил». Его обличительный смех «горек и пронзителен»</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Анализ сказки. Углубить знания об иносказании, авторской иронии, гиперболе, гротеске. Выявить связь сказок Салтыкова-Щедрина с народной сказкой.</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r w:rsidRPr="00F42202">
              <w:rPr>
                <w:rFonts w:ascii="Times New Roman" w:hAnsi="Times New Roman"/>
              </w:rPr>
              <w:t>Анализ сказки</w:t>
            </w: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w:t>
            </w:r>
            <w:r>
              <w:rPr>
                <w:rFonts w:ascii="Times New Roman" w:hAnsi="Times New Roman"/>
              </w:rPr>
              <w:t>7</w:t>
            </w:r>
            <w:r w:rsidRPr="00F42202">
              <w:rPr>
                <w:rFonts w:ascii="Times New Roman" w:hAnsi="Times New Roman"/>
              </w:rPr>
              <w:t>.12</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Задание учебника</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31</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«Дикий помещик». М. Е. Салтыков-Щедрин как сатирик</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 xml:space="preserve">Формирование умения самостоятельно анализировать текст, подобный </w:t>
            </w:r>
            <w:proofErr w:type="gramStart"/>
            <w:r w:rsidRPr="00F42202">
              <w:rPr>
                <w:sz w:val="22"/>
                <w:szCs w:val="22"/>
              </w:rPr>
              <w:t>изученному</w:t>
            </w:r>
            <w:proofErr w:type="gramEnd"/>
            <w:r w:rsidRPr="00F42202">
              <w:rPr>
                <w:sz w:val="22"/>
                <w:szCs w:val="22"/>
              </w:rPr>
              <w:t>. Закрепление знаний об особенностях творческой манеры Салтыкова-Щедрина – создателя сказок.</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15.01</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сообщение</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32</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sz w:val="22"/>
                <w:szCs w:val="22"/>
              </w:rPr>
              <w:t xml:space="preserve">А. П. Чехов. </w:t>
            </w:r>
            <w:r w:rsidRPr="00F42202">
              <w:rPr>
                <w:rFonts w:ascii="Times New Roman" w:hAnsi="Times New Roman" w:cs="Times New Roman"/>
                <w:b w:val="0"/>
                <w:sz w:val="22"/>
                <w:szCs w:val="22"/>
              </w:rPr>
              <w:t>О писателе. «Хамелеон»</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 xml:space="preserve">Восстановить в памяти </w:t>
            </w:r>
            <w:proofErr w:type="gramStart"/>
            <w:r w:rsidRPr="00F42202">
              <w:rPr>
                <w:sz w:val="22"/>
                <w:szCs w:val="22"/>
              </w:rPr>
              <w:t>известное</w:t>
            </w:r>
            <w:proofErr w:type="gramEnd"/>
            <w:r w:rsidRPr="00F42202">
              <w:rPr>
                <w:sz w:val="22"/>
                <w:szCs w:val="22"/>
              </w:rPr>
              <w:t xml:space="preserve"> ученикам о творчестве Чехова, личности писателя. Комментированное чтение и анализ рассказа «Хамелеон». Средства сатирического изображения в рассказе.</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roofErr w:type="gramStart"/>
            <w:r w:rsidRPr="00F42202">
              <w:rPr>
                <w:rFonts w:ascii="Times New Roman" w:hAnsi="Times New Roman"/>
              </w:rPr>
              <w:t>с</w:t>
            </w:r>
            <w:proofErr w:type="gramEnd"/>
            <w:r w:rsidRPr="00F42202">
              <w:rPr>
                <w:rFonts w:ascii="Times New Roman" w:hAnsi="Times New Roman"/>
              </w:rPr>
              <w:t>ообщение</w:t>
            </w: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w:t>
            </w:r>
            <w:r>
              <w:rPr>
                <w:rFonts w:ascii="Times New Roman" w:hAnsi="Times New Roman"/>
              </w:rPr>
              <w:t>7</w:t>
            </w:r>
            <w:r w:rsidRPr="00F42202">
              <w:rPr>
                <w:rFonts w:ascii="Times New Roman" w:hAnsi="Times New Roman"/>
              </w:rPr>
              <w:t>.01</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33</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«На мельнице». «Тоска». О чем и почему молчит писатель</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lastRenderedPageBreak/>
              <w:t>Углубление представления о творческой манере Чехова, психологизм его рассказов, средства раскрытия характеров персонажей.</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22</w:t>
            </w:r>
            <w:r w:rsidRPr="00F42202">
              <w:rPr>
                <w:rFonts w:ascii="Times New Roman" w:hAnsi="Times New Roman"/>
              </w:rPr>
              <w:t>.01</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Подготовиться к внеклассному чтению</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lastRenderedPageBreak/>
              <w:t>34</w:t>
            </w:r>
          </w:p>
          <w:p w:rsidR="00FA49B9" w:rsidRPr="00F42202" w:rsidRDefault="00FA49B9" w:rsidP="00FA49B9">
            <w:pPr>
              <w:spacing w:after="0" w:line="240" w:lineRule="auto"/>
              <w:jc w:val="both"/>
              <w:rPr>
                <w:rFonts w:ascii="Times New Roman" w:hAnsi="Times New Roman"/>
              </w:rPr>
            </w:pPr>
            <w:proofErr w:type="spellStart"/>
            <w:r w:rsidRPr="00F42202">
              <w:rPr>
                <w:rFonts w:ascii="Times New Roman" w:hAnsi="Times New Roman"/>
                <w:bCs/>
                <w:color w:val="0000FF"/>
              </w:rPr>
              <w:t>вн</w:t>
            </w:r>
            <w:proofErr w:type="spellEnd"/>
            <w:r w:rsidRPr="00F42202">
              <w:rPr>
                <w:rFonts w:ascii="Times New Roman" w:hAnsi="Times New Roman"/>
                <w:bCs/>
                <w:color w:val="0000FF"/>
              </w:rPr>
              <w:t>/</w:t>
            </w:r>
            <w:proofErr w:type="spellStart"/>
            <w:proofErr w:type="gramStart"/>
            <w:r w:rsidRPr="00F42202">
              <w:rPr>
                <w:rFonts w:ascii="Times New Roman" w:hAnsi="Times New Roman"/>
                <w:bCs/>
                <w:color w:val="0000FF"/>
              </w:rPr>
              <w:t>чт</w:t>
            </w:r>
            <w:proofErr w:type="spellEnd"/>
            <w:proofErr w:type="gramEnd"/>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Для самостоятельного чтения. «Репетитор», «Гриша», «Злоумышленник». Завершая раздел хрестоматии</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Свернутый анализ рассказов для дополнительного чтения. Повторение и обобщение пройденного материала.</w:t>
            </w:r>
          </w:p>
          <w:p w:rsidR="00FA49B9" w:rsidRPr="00F42202" w:rsidRDefault="00FA49B9" w:rsidP="00FA49B9">
            <w:pPr>
              <w:pStyle w:val="a3"/>
              <w:spacing w:before="0" w:beforeAutospacing="0" w:after="0" w:afterAutospacing="0"/>
              <w:jc w:val="both"/>
              <w:rPr>
                <w:sz w:val="22"/>
                <w:szCs w:val="22"/>
              </w:rPr>
            </w:pP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r w:rsidRPr="00F42202">
              <w:rPr>
                <w:rFonts w:ascii="Times New Roman" w:hAnsi="Times New Roman"/>
              </w:rPr>
              <w:t>свёрнуто анализировать рассказы по вопросам учебника</w:t>
            </w: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24</w:t>
            </w:r>
            <w:r w:rsidRPr="00F42202">
              <w:rPr>
                <w:rFonts w:ascii="Times New Roman" w:hAnsi="Times New Roman"/>
              </w:rPr>
              <w:t>.01</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15840" w:type="dxa"/>
            <w:gridSpan w:val="11"/>
          </w:tcPr>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t>Запечатлённые мгновения (Художественное время в лирике)</w:t>
            </w: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35</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sz w:val="22"/>
                <w:szCs w:val="22"/>
              </w:rPr>
              <w:t>Ф. И. Тютчев</w:t>
            </w:r>
            <w:r w:rsidRPr="00F42202">
              <w:rPr>
                <w:rFonts w:ascii="Times New Roman" w:hAnsi="Times New Roman" w:cs="Times New Roman"/>
                <w:b w:val="0"/>
                <w:sz w:val="22"/>
                <w:szCs w:val="22"/>
              </w:rPr>
              <w:t xml:space="preserve"> «Весенняя гроза». «Песок сыпучий по колени…». «Тихой ночью, поздним летом…» «Как неожиданно и ярко…».</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«О, в этом радужном виденье</w:t>
            </w:r>
            <w:proofErr w:type="gramStart"/>
            <w:r w:rsidRPr="00F42202">
              <w:rPr>
                <w:rFonts w:ascii="Times New Roman" w:hAnsi="Times New Roman" w:cs="Times New Roman"/>
                <w:b w:val="0"/>
                <w:i/>
                <w:iCs/>
                <w:sz w:val="22"/>
                <w:szCs w:val="22"/>
              </w:rPr>
              <w:t>/ К</w:t>
            </w:r>
            <w:proofErr w:type="gramEnd"/>
            <w:r w:rsidRPr="00F42202">
              <w:rPr>
                <w:rFonts w:ascii="Times New Roman" w:hAnsi="Times New Roman" w:cs="Times New Roman"/>
                <w:b w:val="0"/>
                <w:i/>
                <w:iCs/>
                <w:sz w:val="22"/>
                <w:szCs w:val="22"/>
              </w:rPr>
              <w:t>акая нега для очей!» (Ф. И. Тютчев)</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знакомство с лирикой Тютчева – проникновенного певца природы, дарящей ощущение неизъяснимой радости жизни.</w:t>
            </w:r>
          </w:p>
        </w:tc>
        <w:tc>
          <w:tcPr>
            <w:tcW w:w="1985" w:type="dxa"/>
          </w:tcPr>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w:t>
            </w:r>
            <w:r>
              <w:rPr>
                <w:rFonts w:ascii="Times New Roman" w:hAnsi="Times New Roman"/>
              </w:rPr>
              <w:t>9</w:t>
            </w:r>
            <w:r w:rsidRPr="00F42202">
              <w:rPr>
                <w:rFonts w:ascii="Times New Roman" w:hAnsi="Times New Roman"/>
              </w:rPr>
              <w:t>.01</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Выучить наизусть понравившееся стихотворение</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36</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 xml:space="preserve">Стихотворения </w:t>
            </w:r>
            <w:r w:rsidRPr="00F42202">
              <w:rPr>
                <w:rFonts w:ascii="Times New Roman" w:hAnsi="Times New Roman" w:cs="Times New Roman"/>
                <w:sz w:val="22"/>
                <w:szCs w:val="22"/>
              </w:rPr>
              <w:t>А. А. Фета</w:t>
            </w:r>
            <w:r w:rsidRPr="00F42202">
              <w:rPr>
                <w:rFonts w:ascii="Times New Roman" w:hAnsi="Times New Roman" w:cs="Times New Roman"/>
                <w:b w:val="0"/>
                <w:sz w:val="22"/>
                <w:szCs w:val="22"/>
              </w:rPr>
              <w:t>. «Мотылек мальчику». «Сосны». «Осенняя роза».</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«Одно из свойств поэта есть хранение живых впечатлений» (Фет)</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 xml:space="preserve">Показать конкретность, точность, одухотворенности </w:t>
            </w:r>
            <w:proofErr w:type="spellStart"/>
            <w:r w:rsidRPr="00F42202">
              <w:rPr>
                <w:sz w:val="22"/>
                <w:szCs w:val="22"/>
              </w:rPr>
              <w:t>фетовских</w:t>
            </w:r>
            <w:proofErr w:type="spellEnd"/>
            <w:r w:rsidRPr="00F42202">
              <w:rPr>
                <w:sz w:val="22"/>
                <w:szCs w:val="22"/>
              </w:rPr>
              <w:t xml:space="preserve"> пейзажей в стихах; красоту ритмов, звучаний, мелодий.</w:t>
            </w:r>
          </w:p>
        </w:tc>
        <w:tc>
          <w:tcPr>
            <w:tcW w:w="1985" w:type="dxa"/>
          </w:tcPr>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 xml:space="preserve">выразительно </w:t>
            </w:r>
          </w:p>
          <w:p w:rsidR="00FA49B9" w:rsidRPr="00F42202" w:rsidRDefault="00FA49B9" w:rsidP="00FA49B9">
            <w:pPr>
              <w:spacing w:line="240" w:lineRule="auto"/>
              <w:jc w:val="both"/>
              <w:rPr>
                <w:rFonts w:ascii="Times New Roman" w:hAnsi="Times New Roman"/>
              </w:rPr>
            </w:pPr>
            <w:r w:rsidRPr="00F42202">
              <w:rPr>
                <w:rFonts w:ascii="Times New Roman" w:hAnsi="Times New Roman"/>
              </w:rPr>
              <w:t>читать стихотворение</w:t>
            </w: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31</w:t>
            </w:r>
            <w:r w:rsidRPr="00F42202">
              <w:rPr>
                <w:rFonts w:ascii="Times New Roman" w:hAnsi="Times New Roman"/>
              </w:rPr>
              <w:t>.01</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Выучить наизусть понравившееся стихотворение</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37</w:t>
            </w: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
        </w:tc>
        <w:tc>
          <w:tcPr>
            <w:tcW w:w="2941" w:type="dxa"/>
          </w:tcPr>
          <w:p w:rsidR="00FA49B9" w:rsidRPr="00F42202" w:rsidRDefault="00FA49B9" w:rsidP="00FA49B9">
            <w:pPr>
              <w:pStyle w:val="1"/>
              <w:spacing w:before="0" w:after="0"/>
              <w:jc w:val="both"/>
              <w:rPr>
                <w:rFonts w:ascii="Times New Roman" w:hAnsi="Times New Roman" w:cs="Times New Roman"/>
                <w:b w:val="0"/>
                <w:i/>
                <w:iCs/>
                <w:sz w:val="22"/>
                <w:szCs w:val="22"/>
              </w:rPr>
            </w:pPr>
            <w:r w:rsidRPr="00F42202">
              <w:rPr>
                <w:rFonts w:ascii="Times New Roman" w:hAnsi="Times New Roman" w:cs="Times New Roman"/>
                <w:sz w:val="22"/>
                <w:szCs w:val="22"/>
              </w:rPr>
              <w:t>Я. П. Полонский.</w:t>
            </w:r>
            <w:r w:rsidRPr="00F42202">
              <w:rPr>
                <w:rFonts w:ascii="Times New Roman" w:hAnsi="Times New Roman" w:cs="Times New Roman"/>
                <w:b w:val="0"/>
                <w:sz w:val="22"/>
                <w:szCs w:val="22"/>
              </w:rPr>
              <w:t xml:space="preserve"> «Дорога». «Зимний путь».</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«Тревоги духа, а не скуку</w:t>
            </w:r>
            <w:proofErr w:type="gramStart"/>
            <w:r w:rsidRPr="00F42202">
              <w:rPr>
                <w:rFonts w:ascii="Times New Roman" w:hAnsi="Times New Roman" w:cs="Times New Roman"/>
                <w:b w:val="0"/>
                <w:i/>
                <w:iCs/>
                <w:sz w:val="22"/>
                <w:szCs w:val="22"/>
              </w:rPr>
              <w:t xml:space="preserve"> | Д</w:t>
            </w:r>
            <w:proofErr w:type="gramEnd"/>
            <w:r w:rsidRPr="00F42202">
              <w:rPr>
                <w:rFonts w:ascii="Times New Roman" w:hAnsi="Times New Roman" w:cs="Times New Roman"/>
                <w:b w:val="0"/>
                <w:i/>
                <w:iCs/>
                <w:sz w:val="22"/>
                <w:szCs w:val="22"/>
              </w:rPr>
              <w:t>елил я с музой молодой…» (Я. П. Полонский)</w:t>
            </w:r>
          </w:p>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 xml:space="preserve">Стихотворения о природе поэтов </w:t>
            </w:r>
            <w:proofErr w:type="spellStart"/>
            <w:r w:rsidRPr="00F42202">
              <w:rPr>
                <w:rFonts w:ascii="Times New Roman" w:hAnsi="Times New Roman"/>
              </w:rPr>
              <w:t>Нефтекумья</w:t>
            </w:r>
            <w:proofErr w:type="spellEnd"/>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Обратить внимание школьников на светлую печаль стихотворений Полонского, его сопричастность человеческому страданию, слияние с природой. Стихотворные психологические новеллы поэта.</w:t>
            </w:r>
          </w:p>
        </w:tc>
        <w:tc>
          <w:tcPr>
            <w:tcW w:w="1985" w:type="dxa"/>
          </w:tcPr>
          <w:p w:rsidR="00FA49B9" w:rsidRPr="00F42202" w:rsidRDefault="00FA49B9" w:rsidP="00FA49B9">
            <w:pPr>
              <w:autoSpaceDE w:val="0"/>
              <w:autoSpaceDN w:val="0"/>
              <w:adjustRightInd w:val="0"/>
              <w:spacing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05.02</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Выучить наизусть понравившееся стихотворение</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15840" w:type="dxa"/>
            <w:gridSpan w:val="11"/>
          </w:tcPr>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t>Человек в движении времени (Тема становления личности)</w:t>
            </w: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38</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sz w:val="22"/>
                <w:szCs w:val="22"/>
              </w:rPr>
              <w:t>Л. Н. Толстой.</w:t>
            </w:r>
            <w:r w:rsidRPr="00F42202">
              <w:rPr>
                <w:rFonts w:ascii="Times New Roman" w:hAnsi="Times New Roman" w:cs="Times New Roman"/>
                <w:b w:val="0"/>
                <w:sz w:val="22"/>
                <w:szCs w:val="22"/>
              </w:rPr>
              <w:t xml:space="preserve"> Любить человека. О писателе. «Детство» (избранные главы). Глава I.</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«Мир Толстого – это мир, залитый солнечным светом, простым и ярким…» (В. Г. Короленко)</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познакомить учащихся с биографической основой трилогии, историей её создания. Подготовить учащихся к восприятию толстовского текста через знакомство с особенностями Толстого-писателя в оценке Чернышевского, комментированное чтение главы I повести «Детство».</w:t>
            </w:r>
          </w:p>
        </w:tc>
        <w:tc>
          <w:tcPr>
            <w:tcW w:w="1985" w:type="dxa"/>
          </w:tcPr>
          <w:p w:rsidR="00FA49B9" w:rsidRPr="00F42202" w:rsidRDefault="00FA49B9" w:rsidP="00FA49B9">
            <w:pPr>
              <w:pStyle w:val="a3"/>
              <w:spacing w:before="0" w:beforeAutospacing="0" w:after="0" w:afterAutospacing="0"/>
              <w:jc w:val="both"/>
              <w:rPr>
                <w:sz w:val="22"/>
                <w:szCs w:val="22"/>
              </w:rPr>
            </w:pPr>
            <w:proofErr w:type="gramStart"/>
            <w:r w:rsidRPr="00F42202">
              <w:rPr>
                <w:sz w:val="22"/>
                <w:szCs w:val="22"/>
              </w:rPr>
              <w:t>п</w:t>
            </w:r>
            <w:proofErr w:type="gramEnd"/>
            <w:r w:rsidRPr="00F42202">
              <w:rPr>
                <w:sz w:val="22"/>
                <w:szCs w:val="22"/>
              </w:rPr>
              <w:t>ересказывать произведение</w:t>
            </w:r>
          </w:p>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0</w:t>
            </w:r>
            <w:r>
              <w:rPr>
                <w:rFonts w:ascii="Times New Roman" w:hAnsi="Times New Roman"/>
              </w:rPr>
              <w:t>7</w:t>
            </w:r>
            <w:r w:rsidRPr="00F42202">
              <w:rPr>
                <w:rFonts w:ascii="Times New Roman" w:hAnsi="Times New Roman"/>
              </w:rPr>
              <w:t>.02</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О творчестве Толстого прочитать в учебнике</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39</w:t>
            </w: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roofErr w:type="spellStart"/>
            <w:proofErr w:type="gramStart"/>
            <w:r w:rsidRPr="00F42202">
              <w:rPr>
                <w:rFonts w:ascii="Times New Roman" w:hAnsi="Times New Roman"/>
                <w:color w:val="FF0000"/>
              </w:rPr>
              <w:lastRenderedPageBreak/>
              <w:t>р</w:t>
            </w:r>
            <w:proofErr w:type="spellEnd"/>
            <w:proofErr w:type="gramEnd"/>
            <w:r w:rsidRPr="00F42202">
              <w:rPr>
                <w:rFonts w:ascii="Times New Roman" w:hAnsi="Times New Roman"/>
                <w:color w:val="FF0000"/>
              </w:rPr>
              <w:t>/</w:t>
            </w:r>
            <w:proofErr w:type="spellStart"/>
            <w:r w:rsidRPr="00F42202">
              <w:rPr>
                <w:rFonts w:ascii="Times New Roman" w:hAnsi="Times New Roman"/>
                <w:color w:val="FF0000"/>
              </w:rPr>
              <w:t>р</w:t>
            </w:r>
            <w:proofErr w:type="spellEnd"/>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lastRenderedPageBreak/>
              <w:t xml:space="preserve">«Детство» (избранные главы). Главы VII, </w:t>
            </w:r>
            <w:r w:rsidRPr="00F42202">
              <w:rPr>
                <w:rFonts w:ascii="Times New Roman" w:hAnsi="Times New Roman" w:cs="Times New Roman"/>
                <w:b w:val="0"/>
                <w:sz w:val="22"/>
                <w:szCs w:val="22"/>
              </w:rPr>
              <w:lastRenderedPageBreak/>
              <w:t>XIII.</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«…Все это я видел, слышал и чувствовал»</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lastRenderedPageBreak/>
              <w:t xml:space="preserve">Показать роль описаний обстановки, вещей, наружности героев, картин природы в </w:t>
            </w:r>
            <w:r w:rsidRPr="00F42202">
              <w:rPr>
                <w:sz w:val="22"/>
                <w:szCs w:val="22"/>
              </w:rPr>
              <w:lastRenderedPageBreak/>
              <w:t xml:space="preserve">раскрытии внутреннего мира героя. </w:t>
            </w:r>
            <w:r w:rsidRPr="00F42202">
              <w:rPr>
                <w:sz w:val="22"/>
                <w:szCs w:val="22"/>
                <w:u w:val="single"/>
              </w:rPr>
              <w:t>Обучение пересказу текста</w:t>
            </w:r>
            <w:r w:rsidRPr="00F42202">
              <w:rPr>
                <w:sz w:val="22"/>
                <w:szCs w:val="22"/>
              </w:rPr>
              <w:t>.</w:t>
            </w:r>
          </w:p>
        </w:tc>
        <w:tc>
          <w:tcPr>
            <w:tcW w:w="1985" w:type="dxa"/>
          </w:tcPr>
          <w:p w:rsidR="00FA49B9" w:rsidRPr="00F42202" w:rsidRDefault="00FA49B9" w:rsidP="00FA49B9">
            <w:pPr>
              <w:autoSpaceDE w:val="0"/>
              <w:autoSpaceDN w:val="0"/>
              <w:adjustRightInd w:val="0"/>
              <w:spacing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12</w:t>
            </w:r>
            <w:r w:rsidRPr="00F42202">
              <w:rPr>
                <w:rFonts w:ascii="Times New Roman" w:hAnsi="Times New Roman"/>
              </w:rPr>
              <w:t>.02</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Гл., подготовить пересказ</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lastRenderedPageBreak/>
              <w:t>40</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«Детство» (избранные главы). Главы XV, XIX.</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«Вернутся ли когда-нибудь та свежесть, беззаботность, потребность любви и сила веры, которыми обладаешь в детстве?»</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 xml:space="preserve">Глава «Детство» как грустное воспоминание о «счастливой, невозвратимой поре детства». Мир мыслей и чувств Николеньки в этой главе. Грубое издевательство барчуков </w:t>
            </w:r>
            <w:proofErr w:type="spellStart"/>
            <w:r w:rsidRPr="00F42202">
              <w:rPr>
                <w:sz w:val="22"/>
                <w:szCs w:val="22"/>
              </w:rPr>
              <w:t>Ивиных</w:t>
            </w:r>
            <w:proofErr w:type="spellEnd"/>
            <w:r w:rsidRPr="00F42202">
              <w:rPr>
                <w:sz w:val="22"/>
                <w:szCs w:val="22"/>
              </w:rPr>
              <w:t xml:space="preserve"> и братьев </w:t>
            </w:r>
            <w:proofErr w:type="spellStart"/>
            <w:r w:rsidRPr="00F42202">
              <w:rPr>
                <w:sz w:val="22"/>
                <w:szCs w:val="22"/>
              </w:rPr>
              <w:t>Иртеньевых</w:t>
            </w:r>
            <w:proofErr w:type="spellEnd"/>
            <w:r w:rsidRPr="00F42202">
              <w:rPr>
                <w:sz w:val="22"/>
                <w:szCs w:val="22"/>
              </w:rPr>
              <w:t xml:space="preserve"> над </w:t>
            </w:r>
            <w:proofErr w:type="spellStart"/>
            <w:r w:rsidRPr="00F42202">
              <w:rPr>
                <w:sz w:val="22"/>
                <w:szCs w:val="22"/>
              </w:rPr>
              <w:t>Иленькой</w:t>
            </w:r>
            <w:proofErr w:type="spellEnd"/>
            <w:r w:rsidRPr="00F42202">
              <w:rPr>
                <w:sz w:val="22"/>
                <w:szCs w:val="22"/>
              </w:rPr>
              <w:t xml:space="preserve"> </w:t>
            </w:r>
            <w:proofErr w:type="spellStart"/>
            <w:r w:rsidRPr="00F42202">
              <w:rPr>
                <w:sz w:val="22"/>
                <w:szCs w:val="22"/>
              </w:rPr>
              <w:t>Грапом</w:t>
            </w:r>
            <w:proofErr w:type="spellEnd"/>
            <w:r w:rsidRPr="00F42202">
              <w:rPr>
                <w:sz w:val="22"/>
                <w:szCs w:val="22"/>
              </w:rPr>
              <w:t>. Тема социального неравенства в повести. Противоречивость чувств Николеньки. Мастерство портрета в повести.</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14</w:t>
            </w:r>
            <w:r w:rsidRPr="00F42202">
              <w:rPr>
                <w:rFonts w:ascii="Times New Roman" w:hAnsi="Times New Roman"/>
              </w:rPr>
              <w:t>.02</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rPr>
          <w:trHeight w:val="2783"/>
        </w:trPr>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41</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«Отрочество» (избранные главы). Глава II «Гроза».</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«…Глубокое знание тайных движений психической жизни и непосредственная чистота нравственного чувства… всегда останутся существенными чертами его таланта…» (Н. Г. Чернышевский)</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Дать представление о повести «Отрочество»,</w:t>
            </w:r>
          </w:p>
          <w:p w:rsidR="00FA49B9" w:rsidRPr="00F42202" w:rsidRDefault="00FA49B9" w:rsidP="00FA49B9">
            <w:pPr>
              <w:pStyle w:val="a3"/>
              <w:spacing w:before="0" w:beforeAutospacing="0" w:after="0" w:afterAutospacing="0"/>
              <w:jc w:val="both"/>
              <w:rPr>
                <w:sz w:val="22"/>
                <w:szCs w:val="22"/>
              </w:rPr>
            </w:pPr>
            <w:r w:rsidRPr="00F42202">
              <w:rPr>
                <w:sz w:val="22"/>
                <w:szCs w:val="22"/>
              </w:rPr>
              <w:t xml:space="preserve"> настроить учащихся на ее самостоятельное чтение. Раскрыть мастерство Толстого в использовании изобразительно-выразительных средств и звукообразов в картине грозы. Обратить внимание учащихся на параллелизм в описании картин природы и душевных переживаний Николеньки.</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w:t>
            </w:r>
            <w:r>
              <w:rPr>
                <w:rFonts w:ascii="Times New Roman" w:hAnsi="Times New Roman"/>
              </w:rPr>
              <w:t>9</w:t>
            </w:r>
            <w:r w:rsidRPr="00F42202">
              <w:rPr>
                <w:rFonts w:ascii="Times New Roman" w:hAnsi="Times New Roman"/>
              </w:rPr>
              <w:t>.02</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Задание учебника</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rPr>
          <w:trHeight w:val="3036"/>
        </w:trPr>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42</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«Отрочество» (избранные главы). Главы III, V.</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«…Перемена моего взгляда на предметы, лица и свое отношение к ним…»</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Осветить отрочество как новый этап в жизни</w:t>
            </w:r>
          </w:p>
          <w:p w:rsidR="00FA49B9" w:rsidRPr="00F42202" w:rsidRDefault="00FA49B9" w:rsidP="00FA49B9">
            <w:pPr>
              <w:pStyle w:val="a3"/>
              <w:spacing w:before="0" w:beforeAutospacing="0" w:after="0" w:afterAutospacing="0"/>
              <w:jc w:val="both"/>
              <w:rPr>
                <w:sz w:val="22"/>
                <w:szCs w:val="22"/>
              </w:rPr>
            </w:pPr>
            <w:r w:rsidRPr="00F42202">
              <w:rPr>
                <w:sz w:val="22"/>
                <w:szCs w:val="22"/>
              </w:rPr>
              <w:t xml:space="preserve"> человека, начало отрочества Николеньки. Помочь осмыслить «моральную перемену» в нем, «уяснение сознанием» зла социального неравенства. Раскрыть смысл противопоставления понятий «прежде» и «теперь». Обратить внимание на склонность Николеньки к анализу, рефлексии, пришедшую на смену детской непосредственности. Рассмотреть его отношение к старшему брату как показатель изменившегося взгляда на мир, замкнутости, сомнении в своих силах.</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21</w:t>
            </w:r>
            <w:r w:rsidRPr="00F42202">
              <w:rPr>
                <w:rFonts w:ascii="Times New Roman" w:hAnsi="Times New Roman"/>
              </w:rPr>
              <w:t>.02</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Задание учебника</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rPr>
          <w:trHeight w:val="253"/>
        </w:trPr>
        <w:tc>
          <w:tcPr>
            <w:tcW w:w="538" w:type="dxa"/>
            <w:vMerge w:val="restart"/>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43</w:t>
            </w:r>
          </w:p>
        </w:tc>
        <w:tc>
          <w:tcPr>
            <w:tcW w:w="2941" w:type="dxa"/>
            <w:vMerge w:val="restart"/>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 xml:space="preserve">Герой и рассказчик повестей </w:t>
            </w:r>
            <w:r w:rsidRPr="00F42202">
              <w:rPr>
                <w:rFonts w:ascii="Times New Roman" w:hAnsi="Times New Roman" w:cs="Times New Roman"/>
                <w:b w:val="0"/>
                <w:sz w:val="22"/>
                <w:szCs w:val="22"/>
              </w:rPr>
              <w:lastRenderedPageBreak/>
              <w:t>«Детство» и «Отрочество»</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vMerge w:val="restart"/>
          </w:tcPr>
          <w:p w:rsidR="00FA49B9" w:rsidRPr="00F42202" w:rsidRDefault="00FA49B9" w:rsidP="00FA49B9">
            <w:pPr>
              <w:pStyle w:val="a3"/>
              <w:spacing w:before="0" w:beforeAutospacing="0" w:after="0" w:afterAutospacing="0"/>
              <w:jc w:val="both"/>
              <w:rPr>
                <w:sz w:val="22"/>
                <w:szCs w:val="22"/>
              </w:rPr>
            </w:pPr>
            <w:r w:rsidRPr="00F42202">
              <w:rPr>
                <w:sz w:val="22"/>
                <w:szCs w:val="22"/>
              </w:rPr>
              <w:lastRenderedPageBreak/>
              <w:t xml:space="preserve">Подвести итоги анализа повестей «Детство», </w:t>
            </w:r>
          </w:p>
          <w:p w:rsidR="00FA49B9" w:rsidRPr="00F42202" w:rsidRDefault="00FA49B9" w:rsidP="00FA49B9">
            <w:pPr>
              <w:pStyle w:val="a3"/>
              <w:spacing w:before="0" w:beforeAutospacing="0" w:after="0" w:afterAutospacing="0"/>
              <w:jc w:val="both"/>
              <w:rPr>
                <w:sz w:val="22"/>
                <w:szCs w:val="22"/>
              </w:rPr>
            </w:pPr>
            <w:r w:rsidRPr="00F42202">
              <w:rPr>
                <w:sz w:val="22"/>
                <w:szCs w:val="22"/>
              </w:rPr>
              <w:lastRenderedPageBreak/>
              <w:t xml:space="preserve">«Отрочество». Обратить внимание на задачу, которую ставил перед собой писатель, работая над трилогией: показать различные эпохи в становлении духовного мира человека. Осветить моменты </w:t>
            </w:r>
            <w:proofErr w:type="spellStart"/>
            <w:r w:rsidRPr="00F42202">
              <w:rPr>
                <w:sz w:val="22"/>
                <w:szCs w:val="22"/>
              </w:rPr>
              <w:t>автобиографизма</w:t>
            </w:r>
            <w:proofErr w:type="spellEnd"/>
            <w:r w:rsidRPr="00F42202">
              <w:rPr>
                <w:sz w:val="22"/>
                <w:szCs w:val="22"/>
              </w:rPr>
              <w:t xml:space="preserve"> и художественного обобщения в изображении главного героя повести, мастерство Толстого в изображении движений души. Показать близость и отличие героя и рассказчика в повести. Проверить знания по теме.</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vMerge w:val="restart"/>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w:t>
            </w:r>
            <w:r>
              <w:rPr>
                <w:rFonts w:ascii="Times New Roman" w:hAnsi="Times New Roman"/>
              </w:rPr>
              <w:t>6</w:t>
            </w:r>
            <w:r w:rsidRPr="00F42202">
              <w:rPr>
                <w:rFonts w:ascii="Times New Roman" w:hAnsi="Times New Roman"/>
              </w:rPr>
              <w:t>.02</w:t>
            </w:r>
          </w:p>
        </w:tc>
        <w:tc>
          <w:tcPr>
            <w:tcW w:w="851" w:type="dxa"/>
            <w:gridSpan w:val="2"/>
            <w:vMerge w:val="restart"/>
          </w:tcPr>
          <w:p w:rsidR="00FA49B9" w:rsidRPr="00F42202" w:rsidRDefault="00FA49B9" w:rsidP="00FA49B9">
            <w:pPr>
              <w:spacing w:after="0" w:line="240" w:lineRule="auto"/>
              <w:jc w:val="both"/>
              <w:rPr>
                <w:rFonts w:ascii="Times New Roman" w:hAnsi="Times New Roman"/>
              </w:rPr>
            </w:pPr>
          </w:p>
        </w:tc>
        <w:tc>
          <w:tcPr>
            <w:tcW w:w="1842" w:type="dxa"/>
            <w:gridSpan w:val="2"/>
            <w:vMerge w:val="restart"/>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 xml:space="preserve">Задание </w:t>
            </w:r>
            <w:r w:rsidRPr="00F42202">
              <w:rPr>
                <w:rFonts w:ascii="Times New Roman" w:hAnsi="Times New Roman"/>
              </w:rPr>
              <w:lastRenderedPageBreak/>
              <w:t>учебника</w:t>
            </w:r>
          </w:p>
        </w:tc>
        <w:tc>
          <w:tcPr>
            <w:tcW w:w="1872" w:type="dxa"/>
            <w:gridSpan w:val="2"/>
            <w:vMerge w:val="restart"/>
          </w:tcPr>
          <w:p w:rsidR="00FA49B9" w:rsidRPr="00F42202" w:rsidRDefault="00FA49B9" w:rsidP="00FA49B9">
            <w:pPr>
              <w:spacing w:after="0" w:line="240" w:lineRule="auto"/>
              <w:jc w:val="both"/>
              <w:rPr>
                <w:rFonts w:ascii="Times New Roman" w:hAnsi="Times New Roman"/>
              </w:rPr>
            </w:pPr>
          </w:p>
        </w:tc>
      </w:tr>
      <w:tr w:rsidR="00FA49B9" w:rsidRPr="00F42202" w:rsidTr="00FA49B9">
        <w:trPr>
          <w:trHeight w:val="2220"/>
        </w:trPr>
        <w:tc>
          <w:tcPr>
            <w:tcW w:w="538" w:type="dxa"/>
            <w:vMerge/>
          </w:tcPr>
          <w:p w:rsidR="00FA49B9" w:rsidRPr="00F42202" w:rsidRDefault="00FA49B9" w:rsidP="00FA49B9">
            <w:pPr>
              <w:spacing w:after="0" w:line="240" w:lineRule="auto"/>
              <w:jc w:val="both"/>
              <w:rPr>
                <w:rFonts w:ascii="Times New Roman" w:hAnsi="Times New Roman"/>
              </w:rPr>
            </w:pPr>
          </w:p>
        </w:tc>
        <w:tc>
          <w:tcPr>
            <w:tcW w:w="2941" w:type="dxa"/>
            <w:vMerge/>
          </w:tcPr>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vMerge/>
          </w:tcPr>
          <w:p w:rsidR="00FA49B9" w:rsidRPr="00F42202" w:rsidRDefault="00FA49B9" w:rsidP="00FA49B9">
            <w:pPr>
              <w:pStyle w:val="a3"/>
              <w:jc w:val="both"/>
              <w:rPr>
                <w:sz w:val="22"/>
                <w:szCs w:val="22"/>
              </w:rPr>
            </w:pP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vMerge/>
          </w:tcPr>
          <w:p w:rsidR="00FA49B9" w:rsidRPr="00F42202" w:rsidRDefault="00FA49B9" w:rsidP="00FA49B9">
            <w:pPr>
              <w:spacing w:after="0" w:line="240" w:lineRule="auto"/>
              <w:jc w:val="both"/>
              <w:rPr>
                <w:rFonts w:ascii="Times New Roman" w:hAnsi="Times New Roman"/>
              </w:rPr>
            </w:pPr>
          </w:p>
        </w:tc>
        <w:tc>
          <w:tcPr>
            <w:tcW w:w="851" w:type="dxa"/>
            <w:gridSpan w:val="2"/>
            <w:vMerge/>
          </w:tcPr>
          <w:p w:rsidR="00FA49B9" w:rsidRPr="00F42202" w:rsidRDefault="00FA49B9" w:rsidP="00FA49B9">
            <w:pPr>
              <w:spacing w:after="0" w:line="240" w:lineRule="auto"/>
              <w:jc w:val="both"/>
              <w:rPr>
                <w:rFonts w:ascii="Times New Roman" w:hAnsi="Times New Roman"/>
              </w:rPr>
            </w:pPr>
          </w:p>
        </w:tc>
        <w:tc>
          <w:tcPr>
            <w:tcW w:w="1842" w:type="dxa"/>
            <w:gridSpan w:val="2"/>
            <w:vMerge/>
          </w:tcPr>
          <w:p w:rsidR="00FA49B9" w:rsidRPr="00F42202" w:rsidRDefault="00FA49B9" w:rsidP="00FA49B9">
            <w:pPr>
              <w:spacing w:after="0" w:line="240" w:lineRule="auto"/>
              <w:jc w:val="both"/>
              <w:rPr>
                <w:rFonts w:ascii="Times New Roman" w:hAnsi="Times New Roman"/>
              </w:rPr>
            </w:pPr>
          </w:p>
        </w:tc>
        <w:tc>
          <w:tcPr>
            <w:tcW w:w="1872" w:type="dxa"/>
            <w:gridSpan w:val="2"/>
            <w:vMerge/>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lastRenderedPageBreak/>
              <w:t>44</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Ф. М. Достоевский. О писателе. «Мальчики» (главы из романа «Братья Карамазовы»). Глава «Связался со школьниками».</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«…Я лишь реалист в высшем смысле, т. е. изображаю все глубины души человеческой…» (Ф. М. Достоевский)</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Познакомить с важнейшими событиями из жизни Ф. М. Достоевского, с особенностями изображения писателем страдающего человека в переломные, критические моменты жизни. Подготовить учащихся к восприятию глав из романа «Братья Карамазовы». Чтение и анализ главы «Связался со школьниками».</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w:t>
            </w:r>
            <w:r>
              <w:rPr>
                <w:rFonts w:ascii="Times New Roman" w:hAnsi="Times New Roman"/>
              </w:rPr>
              <w:t>8</w:t>
            </w:r>
            <w:r w:rsidRPr="00F42202">
              <w:rPr>
                <w:rFonts w:ascii="Times New Roman" w:hAnsi="Times New Roman"/>
              </w:rPr>
              <w:t>.02</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Прочитать произведение, подготовиться к обмену впечатлений</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45</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В семействе штабс-капитана Снегирева. (Главы из романа «Братья Карамазовы»).</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«Слезы… сочувствия, сострадания и любви»</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Выявить впечатления учащихся от прочитанных глав, вопросы, которые у них возникли, проблемы, которые хотелось бы обсудить. Актуализировать для семиклассников предстоящий анализ текста. Анализ глав «Надрыв в избе», «И на чистом воздухе»: познакомить учащихся с типичным героем Достоевского – «униженным и оскорбленным» штабс-капитаном Снегиревым. Показать мастерство писателя в раскрытии психологических состояний персонажей. Раскрыть взаимоотношения отца и сына Снегирёвых: их взаимопонимание, сочувствие друг другу, сострадание, духовное единение отца и сына, готовность защищать друг друга в момент тяжелого испытания. Привлечь внимание учащихся к функциональной роли интерьера в произведении.</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0</w:t>
            </w:r>
            <w:r>
              <w:rPr>
                <w:rFonts w:ascii="Times New Roman" w:hAnsi="Times New Roman"/>
              </w:rPr>
              <w:t>5</w:t>
            </w:r>
            <w:r w:rsidRPr="00F42202">
              <w:rPr>
                <w:rFonts w:ascii="Times New Roman" w:hAnsi="Times New Roman"/>
              </w:rPr>
              <w:t>.03</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 xml:space="preserve">Подготовить развёрнутый ответ на </w:t>
            </w:r>
            <w:proofErr w:type="gramStart"/>
            <w:r w:rsidRPr="00F42202">
              <w:rPr>
                <w:rFonts w:ascii="Times New Roman" w:hAnsi="Times New Roman"/>
              </w:rPr>
              <w:t>вопрос</w:t>
            </w:r>
            <w:proofErr w:type="gramEnd"/>
            <w:r w:rsidRPr="00F42202">
              <w:rPr>
                <w:rFonts w:ascii="Times New Roman" w:hAnsi="Times New Roman"/>
              </w:rPr>
              <w:t>: каким представляется вам Алёша Карамазов?</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46</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 xml:space="preserve">«Мальчики» (главы из </w:t>
            </w:r>
            <w:r w:rsidRPr="00F42202">
              <w:rPr>
                <w:rFonts w:ascii="Times New Roman" w:hAnsi="Times New Roman" w:cs="Times New Roman"/>
                <w:b w:val="0"/>
                <w:sz w:val="22"/>
                <w:szCs w:val="22"/>
              </w:rPr>
              <w:lastRenderedPageBreak/>
              <w:t xml:space="preserve">романа «Братья Карамазовы»). У Илюшиной постельки. Илюша и Коля </w:t>
            </w:r>
            <w:proofErr w:type="spellStart"/>
            <w:r w:rsidRPr="00F42202">
              <w:rPr>
                <w:rFonts w:ascii="Times New Roman" w:hAnsi="Times New Roman" w:cs="Times New Roman"/>
                <w:b w:val="0"/>
                <w:sz w:val="22"/>
                <w:szCs w:val="22"/>
              </w:rPr>
              <w:t>Красоткин</w:t>
            </w:r>
            <w:proofErr w:type="spellEnd"/>
            <w:proofErr w:type="gramStart"/>
            <w:r w:rsidRPr="00F42202">
              <w:rPr>
                <w:rFonts w:ascii="Times New Roman" w:hAnsi="Times New Roman" w:cs="Times New Roman"/>
                <w:b w:val="0"/>
                <w:sz w:val="22"/>
                <w:szCs w:val="22"/>
              </w:rPr>
              <w:t>.</w:t>
            </w:r>
            <w:r w:rsidRPr="00F42202">
              <w:rPr>
                <w:rFonts w:ascii="Times New Roman" w:hAnsi="Times New Roman" w:cs="Times New Roman"/>
                <w:b w:val="0"/>
                <w:i/>
                <w:iCs/>
                <w:sz w:val="22"/>
                <w:szCs w:val="22"/>
              </w:rPr>
              <w:t>«</w:t>
            </w:r>
            <w:proofErr w:type="gramEnd"/>
            <w:r w:rsidRPr="00F42202">
              <w:rPr>
                <w:rFonts w:ascii="Times New Roman" w:hAnsi="Times New Roman" w:cs="Times New Roman"/>
                <w:b w:val="0"/>
                <w:i/>
                <w:iCs/>
                <w:sz w:val="22"/>
                <w:szCs w:val="22"/>
              </w:rPr>
              <w:t>Дорогой для нас мальчик..!»</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lastRenderedPageBreak/>
              <w:t xml:space="preserve">Раскрыть незаурядные характеры Илюши и </w:t>
            </w:r>
            <w:r w:rsidRPr="00F42202">
              <w:rPr>
                <w:sz w:val="22"/>
                <w:szCs w:val="22"/>
              </w:rPr>
              <w:lastRenderedPageBreak/>
              <w:t xml:space="preserve">Коли </w:t>
            </w:r>
            <w:proofErr w:type="spellStart"/>
            <w:r w:rsidRPr="00F42202">
              <w:rPr>
                <w:sz w:val="22"/>
                <w:szCs w:val="22"/>
              </w:rPr>
              <w:t>Красоткина</w:t>
            </w:r>
            <w:proofErr w:type="spellEnd"/>
            <w:r w:rsidRPr="00F42202">
              <w:rPr>
                <w:sz w:val="22"/>
                <w:szCs w:val="22"/>
              </w:rPr>
              <w:t xml:space="preserve">, сложность их взаимоотношений. Разъяснить этико-психологические понятия в связи с поведением Коли </w:t>
            </w:r>
            <w:proofErr w:type="spellStart"/>
            <w:r w:rsidRPr="00F42202">
              <w:rPr>
                <w:sz w:val="22"/>
                <w:szCs w:val="22"/>
              </w:rPr>
              <w:t>Красоткина</w:t>
            </w:r>
            <w:proofErr w:type="spellEnd"/>
            <w:r w:rsidRPr="00F42202">
              <w:rPr>
                <w:sz w:val="22"/>
                <w:szCs w:val="22"/>
              </w:rPr>
              <w:t xml:space="preserve">: </w:t>
            </w:r>
            <w:r w:rsidRPr="00F42202">
              <w:rPr>
                <w:i/>
                <w:iCs/>
                <w:sz w:val="22"/>
                <w:szCs w:val="22"/>
              </w:rPr>
              <w:t>самолюбие</w:t>
            </w:r>
            <w:r w:rsidRPr="00F42202">
              <w:rPr>
                <w:sz w:val="22"/>
                <w:szCs w:val="22"/>
              </w:rPr>
              <w:t>,</w:t>
            </w:r>
            <w:r w:rsidRPr="00F42202">
              <w:rPr>
                <w:rStyle w:val="apple-converted-space"/>
                <w:sz w:val="22"/>
                <w:szCs w:val="22"/>
              </w:rPr>
              <w:t xml:space="preserve">  </w:t>
            </w:r>
            <w:r w:rsidRPr="00F42202">
              <w:rPr>
                <w:i/>
                <w:iCs/>
                <w:sz w:val="22"/>
                <w:szCs w:val="22"/>
              </w:rPr>
              <w:t>самолюбование</w:t>
            </w:r>
            <w:r w:rsidRPr="00F42202">
              <w:rPr>
                <w:sz w:val="22"/>
                <w:szCs w:val="22"/>
              </w:rPr>
              <w:t>,</w:t>
            </w:r>
            <w:r w:rsidRPr="00F42202">
              <w:rPr>
                <w:rStyle w:val="apple-converted-space"/>
                <w:sz w:val="22"/>
                <w:szCs w:val="22"/>
              </w:rPr>
              <w:t xml:space="preserve">  </w:t>
            </w:r>
            <w:r w:rsidRPr="00F42202">
              <w:rPr>
                <w:i/>
                <w:iCs/>
                <w:sz w:val="22"/>
                <w:szCs w:val="22"/>
              </w:rPr>
              <w:t>самовластие</w:t>
            </w:r>
            <w:r w:rsidRPr="00F42202">
              <w:rPr>
                <w:sz w:val="22"/>
                <w:szCs w:val="22"/>
              </w:rPr>
              <w:t>,</w:t>
            </w:r>
            <w:r w:rsidRPr="00F42202">
              <w:rPr>
                <w:rStyle w:val="apple-converted-space"/>
                <w:sz w:val="22"/>
                <w:szCs w:val="22"/>
              </w:rPr>
              <w:t xml:space="preserve">  </w:t>
            </w:r>
            <w:r w:rsidRPr="00F42202">
              <w:rPr>
                <w:i/>
                <w:iCs/>
                <w:sz w:val="22"/>
                <w:szCs w:val="22"/>
              </w:rPr>
              <w:t>самоосуждение</w:t>
            </w:r>
            <w:r w:rsidRPr="00F42202">
              <w:rPr>
                <w:sz w:val="22"/>
                <w:szCs w:val="22"/>
              </w:rPr>
              <w:t xml:space="preserve">. </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0</w:t>
            </w:r>
            <w:r>
              <w:rPr>
                <w:rFonts w:ascii="Times New Roman" w:hAnsi="Times New Roman"/>
              </w:rPr>
              <w:t>7</w:t>
            </w:r>
            <w:r w:rsidRPr="00F42202">
              <w:rPr>
                <w:rFonts w:ascii="Times New Roman" w:hAnsi="Times New Roman"/>
              </w:rPr>
              <w:t>.03</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 xml:space="preserve">Надрыв в избе, </w:t>
            </w:r>
            <w:r w:rsidRPr="00F42202">
              <w:rPr>
                <w:rFonts w:ascii="Times New Roman" w:hAnsi="Times New Roman"/>
              </w:rPr>
              <w:lastRenderedPageBreak/>
              <w:t>ответ на вопросы</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lastRenderedPageBreak/>
              <w:t>47</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 xml:space="preserve">«Мальчики» (главы из романа «Братья Карамазовы»). Главы «Илюша», «Похороны </w:t>
            </w:r>
            <w:proofErr w:type="spellStart"/>
            <w:r w:rsidRPr="00F42202">
              <w:rPr>
                <w:rFonts w:ascii="Times New Roman" w:hAnsi="Times New Roman" w:cs="Times New Roman"/>
                <w:b w:val="0"/>
                <w:sz w:val="22"/>
                <w:szCs w:val="22"/>
              </w:rPr>
              <w:t>Илюшечки</w:t>
            </w:r>
            <w:proofErr w:type="spellEnd"/>
            <w:r w:rsidRPr="00F42202">
              <w:rPr>
                <w:rFonts w:ascii="Times New Roman" w:hAnsi="Times New Roman" w:cs="Times New Roman"/>
                <w:b w:val="0"/>
                <w:sz w:val="22"/>
                <w:szCs w:val="22"/>
              </w:rPr>
              <w:t>. Речь у камня».</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«…Ничего нет выше и сильнее, и здоровее, и полезнее впредь для жизни, как хорошее какое-нибудь воспоминание, и особенно вынесенное еще из детства…»</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 xml:space="preserve">Проанализировать поступки и поведение Алеши Карамазова – «положительно прекрасного» героя Достоевского. Раскрыть нравственное влияние Алеши на мальчиков. Показать, что подростки в изображении Достоевского подвержены как добрым, так и злым влияниям: подчиняясь сильному, они способны бездумно и жестоко травить слабого, но </w:t>
            </w:r>
            <w:proofErr w:type="gramStart"/>
            <w:r w:rsidRPr="00F42202">
              <w:rPr>
                <w:sz w:val="22"/>
                <w:szCs w:val="22"/>
              </w:rPr>
              <w:t>они</w:t>
            </w:r>
            <w:proofErr w:type="gramEnd"/>
            <w:r w:rsidRPr="00F42202">
              <w:rPr>
                <w:sz w:val="22"/>
                <w:szCs w:val="22"/>
              </w:rPr>
              <w:t xml:space="preserve"> же ранимы и отзывчивы, способны глубоко сочувствовать, любить. Обобщить </w:t>
            </w:r>
            <w:proofErr w:type="gramStart"/>
            <w:r w:rsidRPr="00F42202">
              <w:rPr>
                <w:sz w:val="22"/>
                <w:szCs w:val="22"/>
              </w:rPr>
              <w:t>изученное</w:t>
            </w:r>
            <w:proofErr w:type="gramEnd"/>
            <w:r w:rsidRPr="00F42202">
              <w:rPr>
                <w:sz w:val="22"/>
                <w:szCs w:val="22"/>
              </w:rPr>
              <w:t>, подвести итоги изучения темы.</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12</w:t>
            </w:r>
            <w:r w:rsidRPr="00F42202">
              <w:rPr>
                <w:rFonts w:ascii="Times New Roman" w:hAnsi="Times New Roman"/>
              </w:rPr>
              <w:t>.03</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Подготовиться к внеклассному чтению</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48</w:t>
            </w:r>
          </w:p>
          <w:p w:rsidR="00FA49B9" w:rsidRPr="00F42202" w:rsidRDefault="00FA49B9" w:rsidP="00FA49B9">
            <w:pPr>
              <w:spacing w:after="0" w:line="240" w:lineRule="auto"/>
              <w:jc w:val="both"/>
              <w:rPr>
                <w:rFonts w:ascii="Times New Roman" w:hAnsi="Times New Roman"/>
              </w:rPr>
            </w:pPr>
            <w:proofErr w:type="spellStart"/>
            <w:r w:rsidRPr="00F42202">
              <w:rPr>
                <w:rFonts w:ascii="Times New Roman" w:hAnsi="Times New Roman"/>
                <w:bCs/>
                <w:color w:val="0000FF"/>
              </w:rPr>
              <w:t>вн</w:t>
            </w:r>
            <w:proofErr w:type="spellEnd"/>
            <w:r w:rsidRPr="00F42202">
              <w:rPr>
                <w:rFonts w:ascii="Times New Roman" w:hAnsi="Times New Roman"/>
                <w:bCs/>
                <w:color w:val="0000FF"/>
              </w:rPr>
              <w:t>/</w:t>
            </w:r>
            <w:proofErr w:type="spellStart"/>
            <w:proofErr w:type="gramStart"/>
            <w:r w:rsidRPr="00F42202">
              <w:rPr>
                <w:rFonts w:ascii="Times New Roman" w:hAnsi="Times New Roman"/>
                <w:bCs/>
                <w:color w:val="0000FF"/>
              </w:rPr>
              <w:t>чт</w:t>
            </w:r>
            <w:proofErr w:type="spellEnd"/>
            <w:proofErr w:type="gramEnd"/>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Ф.м</w:t>
            </w:r>
            <w:proofErr w:type="gramStart"/>
            <w:r w:rsidRPr="00F42202">
              <w:rPr>
                <w:rFonts w:ascii="Times New Roman" w:hAnsi="Times New Roman" w:cs="Times New Roman"/>
                <w:b w:val="0"/>
                <w:sz w:val="22"/>
                <w:szCs w:val="22"/>
              </w:rPr>
              <w:t>.Д</w:t>
            </w:r>
            <w:proofErr w:type="gramEnd"/>
            <w:r w:rsidRPr="00F42202">
              <w:rPr>
                <w:rFonts w:ascii="Times New Roman" w:hAnsi="Times New Roman" w:cs="Times New Roman"/>
                <w:b w:val="0"/>
                <w:sz w:val="22"/>
                <w:szCs w:val="22"/>
              </w:rPr>
              <w:t>остоевский «Мальчик у Христа на елке»</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Критические моменты  в жизни главного героя, обострение чувств, страдание души в рассказе</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w:t>
            </w:r>
            <w:r>
              <w:rPr>
                <w:rFonts w:ascii="Times New Roman" w:hAnsi="Times New Roman"/>
              </w:rPr>
              <w:t>4</w:t>
            </w:r>
            <w:r w:rsidRPr="00F42202">
              <w:rPr>
                <w:rFonts w:ascii="Times New Roman" w:hAnsi="Times New Roman"/>
              </w:rPr>
              <w:t>.03</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49</w:t>
            </w:r>
            <w:r w:rsidRPr="00F42202">
              <w:rPr>
                <w:rFonts w:ascii="Times New Roman" w:hAnsi="Times New Roman"/>
                <w:color w:val="FF0000"/>
              </w:rPr>
              <w:t xml:space="preserve"> </w:t>
            </w:r>
            <w:proofErr w:type="spellStart"/>
            <w:proofErr w:type="gramStart"/>
            <w:r w:rsidRPr="00F42202">
              <w:rPr>
                <w:rFonts w:ascii="Times New Roman" w:hAnsi="Times New Roman"/>
                <w:color w:val="FF0000"/>
              </w:rPr>
              <w:t>р</w:t>
            </w:r>
            <w:proofErr w:type="spellEnd"/>
            <w:proofErr w:type="gramEnd"/>
            <w:r w:rsidRPr="00F42202">
              <w:rPr>
                <w:rFonts w:ascii="Times New Roman" w:hAnsi="Times New Roman"/>
                <w:color w:val="FF0000"/>
              </w:rPr>
              <w:t>/</w:t>
            </w:r>
            <w:proofErr w:type="spellStart"/>
            <w:r w:rsidRPr="00F42202">
              <w:rPr>
                <w:rFonts w:ascii="Times New Roman" w:hAnsi="Times New Roman"/>
                <w:color w:val="FF0000"/>
              </w:rPr>
              <w:t>р</w:t>
            </w:r>
            <w:proofErr w:type="spellEnd"/>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u w:val="single"/>
              </w:rPr>
            </w:pPr>
            <w:r w:rsidRPr="00F42202">
              <w:rPr>
                <w:rFonts w:ascii="Times New Roman" w:hAnsi="Times New Roman" w:cs="Times New Roman"/>
                <w:b w:val="0"/>
                <w:sz w:val="22"/>
                <w:szCs w:val="22"/>
                <w:u w:val="single"/>
              </w:rPr>
              <w:t>Контрольное сочинение</w:t>
            </w:r>
            <w:r w:rsidRPr="00F42202">
              <w:rPr>
                <w:rFonts w:ascii="Times New Roman" w:hAnsi="Times New Roman" w:cs="Times New Roman"/>
                <w:b w:val="0"/>
                <w:sz w:val="22"/>
                <w:szCs w:val="22"/>
              </w:rPr>
              <w:t xml:space="preserve"> по темам: «Как хороша жизнь, когда сделаешь что-нибудь хорошее и правдивое!», «Прекрасное, святое воспоминание, сохранённое с детства», «Вовремя человека пожалеть хорошо бывает»</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Обучение сочинению, рекомендации к самостоятельному чтению произведений Ф. М. Достоевского</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r w:rsidRPr="00F42202">
              <w:rPr>
                <w:rFonts w:ascii="Times New Roman" w:hAnsi="Times New Roman"/>
              </w:rPr>
              <w:t>сочинение</w:t>
            </w: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w:t>
            </w:r>
            <w:r>
              <w:rPr>
                <w:rFonts w:ascii="Times New Roman" w:hAnsi="Times New Roman"/>
              </w:rPr>
              <w:t>9</w:t>
            </w:r>
            <w:r w:rsidRPr="00F42202">
              <w:rPr>
                <w:rFonts w:ascii="Times New Roman" w:hAnsi="Times New Roman"/>
              </w:rPr>
              <w:t>.03</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Написать сочинение</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50</w:t>
            </w:r>
          </w:p>
          <w:p w:rsidR="00FA49B9" w:rsidRPr="00F42202" w:rsidRDefault="00FA49B9" w:rsidP="00FA49B9">
            <w:pPr>
              <w:spacing w:after="0" w:line="240" w:lineRule="auto"/>
              <w:jc w:val="both"/>
              <w:rPr>
                <w:rFonts w:ascii="Times New Roman" w:hAnsi="Times New Roman"/>
              </w:rPr>
            </w:pPr>
            <w:proofErr w:type="spellStart"/>
            <w:r w:rsidRPr="00F42202">
              <w:rPr>
                <w:rFonts w:ascii="Times New Roman" w:hAnsi="Times New Roman"/>
                <w:bCs/>
                <w:color w:val="0000FF"/>
              </w:rPr>
              <w:t>вн</w:t>
            </w:r>
            <w:proofErr w:type="spellEnd"/>
            <w:r w:rsidRPr="00F42202">
              <w:rPr>
                <w:rFonts w:ascii="Times New Roman" w:hAnsi="Times New Roman"/>
                <w:bCs/>
                <w:color w:val="0000FF"/>
              </w:rPr>
              <w:t>/</w:t>
            </w:r>
            <w:proofErr w:type="spellStart"/>
            <w:proofErr w:type="gramStart"/>
            <w:r w:rsidRPr="00F42202">
              <w:rPr>
                <w:rFonts w:ascii="Times New Roman" w:hAnsi="Times New Roman"/>
                <w:bCs/>
                <w:color w:val="0000FF"/>
              </w:rPr>
              <w:t>чт</w:t>
            </w:r>
            <w:proofErr w:type="spellEnd"/>
            <w:proofErr w:type="gramEnd"/>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proofErr w:type="spellStart"/>
            <w:r w:rsidRPr="00F42202">
              <w:rPr>
                <w:rFonts w:ascii="Times New Roman" w:hAnsi="Times New Roman" w:cs="Times New Roman"/>
                <w:b w:val="0"/>
                <w:sz w:val="22"/>
                <w:szCs w:val="22"/>
              </w:rPr>
              <w:t>Г.Н.Троепольский</w:t>
            </w:r>
            <w:proofErr w:type="spellEnd"/>
            <w:r w:rsidRPr="00F42202">
              <w:rPr>
                <w:rFonts w:ascii="Times New Roman" w:hAnsi="Times New Roman" w:cs="Times New Roman"/>
                <w:b w:val="0"/>
                <w:sz w:val="22"/>
                <w:szCs w:val="22"/>
              </w:rPr>
              <w:t xml:space="preserve"> «</w:t>
            </w:r>
            <w:proofErr w:type="gramStart"/>
            <w:r w:rsidRPr="00F42202">
              <w:rPr>
                <w:rFonts w:ascii="Times New Roman" w:hAnsi="Times New Roman" w:cs="Times New Roman"/>
                <w:b w:val="0"/>
                <w:sz w:val="22"/>
                <w:szCs w:val="22"/>
              </w:rPr>
              <w:t>Белый</w:t>
            </w:r>
            <w:proofErr w:type="gramEnd"/>
            <w:r w:rsidRPr="00F42202">
              <w:rPr>
                <w:rFonts w:ascii="Times New Roman" w:hAnsi="Times New Roman" w:cs="Times New Roman"/>
                <w:b w:val="0"/>
                <w:sz w:val="22"/>
                <w:szCs w:val="22"/>
              </w:rPr>
              <w:t xml:space="preserve"> </w:t>
            </w:r>
            <w:proofErr w:type="spellStart"/>
            <w:r w:rsidRPr="00F42202">
              <w:rPr>
                <w:rFonts w:ascii="Times New Roman" w:hAnsi="Times New Roman" w:cs="Times New Roman"/>
                <w:b w:val="0"/>
                <w:sz w:val="22"/>
                <w:szCs w:val="22"/>
              </w:rPr>
              <w:t>Бим</w:t>
            </w:r>
            <w:proofErr w:type="spellEnd"/>
            <w:r w:rsidRPr="00F42202">
              <w:rPr>
                <w:rFonts w:ascii="Times New Roman" w:hAnsi="Times New Roman" w:cs="Times New Roman"/>
                <w:b w:val="0"/>
                <w:sz w:val="22"/>
                <w:szCs w:val="22"/>
              </w:rPr>
              <w:t xml:space="preserve"> Черное ухо»</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Выявить впечатления учащихся от прочитанного произведения, вопросы, которые у них возникли, проблемы, которые хотелось бы обсудить.</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w:t>
            </w:r>
            <w:r>
              <w:rPr>
                <w:rFonts w:ascii="Times New Roman" w:hAnsi="Times New Roman"/>
              </w:rPr>
              <w:t>1</w:t>
            </w:r>
            <w:r w:rsidRPr="00F42202">
              <w:rPr>
                <w:rFonts w:ascii="Times New Roman" w:hAnsi="Times New Roman"/>
              </w:rPr>
              <w:t>.03</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Читать текст</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51</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М. Горький. О писателе. «Детство» (избранные главы). Глава I.</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 xml:space="preserve">«…Её бескорыстная любовь к миру обогатила меня, </w:t>
            </w:r>
            <w:r w:rsidRPr="00F42202">
              <w:rPr>
                <w:rFonts w:ascii="Times New Roman" w:hAnsi="Times New Roman" w:cs="Times New Roman"/>
                <w:b w:val="0"/>
                <w:i/>
                <w:iCs/>
                <w:sz w:val="22"/>
                <w:szCs w:val="22"/>
              </w:rPr>
              <w:lastRenderedPageBreak/>
              <w:t>насытив крепкой силой для трудной жизни»</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lastRenderedPageBreak/>
              <w:t xml:space="preserve">Познакомить учащихся с некоторыми фактами биографии и творчества М. Горького, чтобы подготовить их к восприятию повести «Детство». С помощью стилистического анализа главы I подготовить учащихся к </w:t>
            </w:r>
            <w:r w:rsidRPr="00F42202">
              <w:rPr>
                <w:sz w:val="22"/>
                <w:szCs w:val="22"/>
              </w:rPr>
              <w:lastRenderedPageBreak/>
              <w:t>самостоятельному чтению повести.</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0</w:t>
            </w:r>
            <w:r>
              <w:rPr>
                <w:rFonts w:ascii="Times New Roman" w:hAnsi="Times New Roman"/>
              </w:rPr>
              <w:t>2</w:t>
            </w:r>
            <w:r w:rsidRPr="00F42202">
              <w:rPr>
                <w:rFonts w:ascii="Times New Roman" w:hAnsi="Times New Roman"/>
              </w:rPr>
              <w:t>.04</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История деда Каширина</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lastRenderedPageBreak/>
              <w:t>52</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«Детство» (избранные главы). Главы II, III.</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«…Свинцовые мерзости дикой русской жизни…»</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Привлечь внимание учащихся к композиции II главы: сочетанию описаний (портреты героев), характеристик персонажей, окрашенных передачей впечатлений Алёши от обитателей дома Каширина, рассказов о наиболее значительных происшествиях. Формирование умения школьников отдельные положения, высказывания и оценки автора проиллюстрировать конкретными примерами из текста произведения. Обратить внимание учащихся на размышления писателя о памятном былом (они повторяются и в последующих главах) как на композиционный приём построения повести. Раскрыть мастерство Горького в создании портретных характеристик, показать роль деталей в них. Проследить детали-лейтмотивы в характеристике деда, роль сравнений из мира живой природы, помогающих увидеть наружность и поведение человека.</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0</w:t>
            </w:r>
            <w:r>
              <w:rPr>
                <w:rFonts w:ascii="Times New Roman" w:hAnsi="Times New Roman"/>
              </w:rPr>
              <w:t>4</w:t>
            </w:r>
            <w:r w:rsidRPr="00F42202">
              <w:rPr>
                <w:rFonts w:ascii="Times New Roman" w:hAnsi="Times New Roman"/>
              </w:rPr>
              <w:t>.04</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Подготовить чтение 5 главы по ролям</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53</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«Детство» (избранные главы). Главы III, IV, V.</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«…И потекла со страшной быстротой густая, пестрая, невыразимо странная жизнь»</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Углубить представления учащихся о персонажах повести, анализируя их поведение в эпизодах праздничного вечера в доме Каширина, сцене пожара. Анализ образа Цыганка, отношения к нему рассказчика, образа бабушки по прочитанным главам. Обратить внимание учащихся на восприятие музыки героями повести как на средство их характеристики. Показать мастерство писателя в изображении пляски Цыганка и бабушки (роль сравнений, эпитетов, выразительных глаголов); сцены пожара (краски, звуки, запахи в сцене пожара). Проанализировать речь героев как средство их характеристики.</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09</w:t>
            </w:r>
            <w:r w:rsidRPr="00F42202">
              <w:rPr>
                <w:rFonts w:ascii="Times New Roman" w:hAnsi="Times New Roman"/>
              </w:rPr>
              <w:t>.04</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54</w:t>
            </w: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«Детство» (избранные главы). Главы VII, VIII.</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 xml:space="preserve">«…Моя дружба с первым человеком из </w:t>
            </w:r>
            <w:r w:rsidRPr="00F42202">
              <w:rPr>
                <w:rFonts w:ascii="Times New Roman" w:hAnsi="Times New Roman" w:cs="Times New Roman"/>
                <w:b w:val="0"/>
                <w:i/>
                <w:iCs/>
                <w:sz w:val="22"/>
                <w:szCs w:val="22"/>
              </w:rPr>
              <w:lastRenderedPageBreak/>
              <w:t>бесконечного ряда чужих людей в родной своей стране – лучших людей ее…»</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lastRenderedPageBreak/>
              <w:t xml:space="preserve">Обучение стилистическому анализу текста в процессе его разбора под руководством учителя: впечатления улицы; чуткость и милосердие Алеши в эпизоде встречи с Григорием </w:t>
            </w:r>
            <w:r w:rsidRPr="00F42202">
              <w:rPr>
                <w:sz w:val="22"/>
                <w:szCs w:val="22"/>
              </w:rPr>
              <w:lastRenderedPageBreak/>
              <w:t>Ивановичем. Обучение характеристике литературного героя: работа под руководством учителя над характеристикой Хорошего дела – «чужого» и «лучшего из людей».</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w:t>
            </w:r>
            <w:r>
              <w:rPr>
                <w:rFonts w:ascii="Times New Roman" w:hAnsi="Times New Roman"/>
              </w:rPr>
              <w:t>1</w:t>
            </w:r>
            <w:r w:rsidRPr="00F42202">
              <w:rPr>
                <w:rFonts w:ascii="Times New Roman" w:hAnsi="Times New Roman"/>
              </w:rPr>
              <w:t>.04</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 xml:space="preserve">Пересказ от лица Алёши «Колдовская работа» </w:t>
            </w:r>
            <w:r w:rsidRPr="00F42202">
              <w:rPr>
                <w:rFonts w:ascii="Times New Roman" w:hAnsi="Times New Roman"/>
              </w:rPr>
              <w:lastRenderedPageBreak/>
              <w:t>Хорошего Дела</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lastRenderedPageBreak/>
              <w:t>55</w:t>
            </w: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roofErr w:type="spellStart"/>
            <w:proofErr w:type="gramStart"/>
            <w:r w:rsidRPr="00F42202">
              <w:rPr>
                <w:rFonts w:ascii="Times New Roman" w:hAnsi="Times New Roman"/>
                <w:color w:val="FF0000"/>
              </w:rPr>
              <w:t>р</w:t>
            </w:r>
            <w:proofErr w:type="spellEnd"/>
            <w:proofErr w:type="gramEnd"/>
            <w:r w:rsidRPr="00F42202">
              <w:rPr>
                <w:rFonts w:ascii="Times New Roman" w:hAnsi="Times New Roman"/>
                <w:color w:val="FF0000"/>
              </w:rPr>
              <w:t>/</w:t>
            </w:r>
            <w:proofErr w:type="spellStart"/>
            <w:r w:rsidRPr="00F42202">
              <w:rPr>
                <w:rFonts w:ascii="Times New Roman" w:hAnsi="Times New Roman"/>
                <w:color w:val="FF0000"/>
              </w:rPr>
              <w:t>р</w:t>
            </w:r>
            <w:proofErr w:type="spellEnd"/>
          </w:p>
        </w:tc>
        <w:tc>
          <w:tcPr>
            <w:tcW w:w="2941" w:type="dxa"/>
          </w:tcPr>
          <w:p w:rsidR="00FA49B9" w:rsidRPr="00F42202" w:rsidRDefault="00FA49B9" w:rsidP="00FA49B9">
            <w:pPr>
              <w:pStyle w:val="1"/>
              <w:spacing w:before="0" w:after="0"/>
              <w:jc w:val="both"/>
              <w:rPr>
                <w:rFonts w:ascii="Times New Roman" w:hAnsi="Times New Roman" w:cs="Times New Roman"/>
                <w:b w:val="0"/>
                <w:i/>
                <w:iCs/>
                <w:sz w:val="16"/>
                <w:szCs w:val="22"/>
              </w:rPr>
            </w:pPr>
            <w:r w:rsidRPr="00F42202">
              <w:rPr>
                <w:rFonts w:ascii="Times New Roman" w:hAnsi="Times New Roman" w:cs="Times New Roman"/>
                <w:b w:val="0"/>
                <w:sz w:val="22"/>
                <w:szCs w:val="22"/>
              </w:rPr>
              <w:t>«Детство» (избранные главы). Главы XII, XIII.</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«Хотя они (эти мерзости) …и противны, и давят нас, до смерти расплющивая множество прекрасных душ, – русский человек все-таки настолько здоров и молод душою, что преодолевает и преодолеет их»</w:t>
            </w:r>
            <w:proofErr w:type="gramStart"/>
            <w:r w:rsidRPr="00F42202">
              <w:rPr>
                <w:rFonts w:ascii="Times New Roman" w:hAnsi="Times New Roman" w:cs="Times New Roman"/>
                <w:b w:val="0"/>
                <w:i/>
                <w:iCs/>
                <w:sz w:val="22"/>
                <w:szCs w:val="22"/>
              </w:rPr>
              <w:t>.</w:t>
            </w:r>
            <w:r w:rsidRPr="00F42202">
              <w:rPr>
                <w:rFonts w:ascii="Times New Roman" w:hAnsi="Times New Roman" w:cs="Times New Roman"/>
                <w:b w:val="0"/>
                <w:sz w:val="22"/>
              </w:rPr>
              <w:t>П</w:t>
            </w:r>
            <w:proofErr w:type="gramEnd"/>
            <w:r w:rsidRPr="00F42202">
              <w:rPr>
                <w:rFonts w:ascii="Times New Roman" w:hAnsi="Times New Roman" w:cs="Times New Roman"/>
                <w:b w:val="0"/>
                <w:sz w:val="22"/>
              </w:rPr>
              <w:t>одготовка к домашнему сочинению по повести М. Горького «Детство»</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Подвести итоги изучения темы, проверить знания учащихся. Подчеркнуть оптимистическое звучание произведения, несмотря на тяжёлое впечатление от многих картин в повести. Выявить, в чем проявляется здоровое начало русской жизни, на чем основана вера писателя в «возрождение наше к жизни светлой, человеческой». Закрепить умение характеризовать литературного героя. Обобщить представления об изображении бабушки в повести. Раскрыть мастерство Горького в пейзажных описаниях через стилистический анализ описания летней ночи и утра. Показать музыкальность, метафоричность описаний; способы передачи красок и звуков летней ночи и утра; ритмику художественного текста. Остановиться на значении слияния человека с природой, смысле включения пейзажа в повесть.</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roofErr w:type="gramStart"/>
            <w:r w:rsidRPr="00F42202">
              <w:rPr>
                <w:rFonts w:ascii="Times New Roman" w:hAnsi="Times New Roman"/>
              </w:rPr>
              <w:t>с</w:t>
            </w:r>
            <w:proofErr w:type="gramEnd"/>
            <w:r w:rsidRPr="00F42202">
              <w:rPr>
                <w:rFonts w:ascii="Times New Roman" w:hAnsi="Times New Roman"/>
              </w:rPr>
              <w:t>очинение</w:t>
            </w: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w:t>
            </w:r>
            <w:r>
              <w:rPr>
                <w:rFonts w:ascii="Times New Roman" w:hAnsi="Times New Roman"/>
              </w:rPr>
              <w:t>6</w:t>
            </w:r>
            <w:r w:rsidRPr="00F42202">
              <w:rPr>
                <w:rFonts w:ascii="Times New Roman" w:hAnsi="Times New Roman"/>
              </w:rPr>
              <w:t>.04</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Подготовиться к внеклассному чтению</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56</w:t>
            </w:r>
          </w:p>
          <w:p w:rsidR="00FA49B9" w:rsidRPr="00F42202" w:rsidRDefault="00FA49B9" w:rsidP="00FA49B9">
            <w:pPr>
              <w:spacing w:after="0" w:line="240" w:lineRule="auto"/>
              <w:jc w:val="both"/>
              <w:rPr>
                <w:rFonts w:ascii="Times New Roman" w:hAnsi="Times New Roman"/>
                <w:bCs/>
                <w:color w:val="0000FF"/>
              </w:rPr>
            </w:pPr>
            <w:proofErr w:type="spellStart"/>
            <w:r w:rsidRPr="00F42202">
              <w:rPr>
                <w:rFonts w:ascii="Times New Roman" w:hAnsi="Times New Roman"/>
                <w:bCs/>
                <w:color w:val="0000FF"/>
              </w:rPr>
              <w:t>вн</w:t>
            </w:r>
            <w:proofErr w:type="spellEnd"/>
            <w:r w:rsidRPr="00F42202">
              <w:rPr>
                <w:rFonts w:ascii="Times New Roman" w:hAnsi="Times New Roman"/>
                <w:bCs/>
                <w:color w:val="0000FF"/>
              </w:rPr>
              <w:t>/</w:t>
            </w:r>
            <w:proofErr w:type="spellStart"/>
            <w:proofErr w:type="gramStart"/>
            <w:r w:rsidRPr="00F42202">
              <w:rPr>
                <w:rFonts w:ascii="Times New Roman" w:hAnsi="Times New Roman"/>
                <w:bCs/>
                <w:color w:val="0000FF"/>
              </w:rPr>
              <w:t>чт</w:t>
            </w:r>
            <w:proofErr w:type="spellEnd"/>
            <w:proofErr w:type="gramEnd"/>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В. А. Солоухин «Закон набата», «Моченые яблоки». Урок внеклассного чтения. (Рассказы Солоухина предлагаются не для глубокого изучения, а для самостоятельного чтения и краткой беседы о них)</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Раскрыть гуманистический пафос рассказов В. А. Солоухина, мысли о разносторонности душевного мира человека, об утверждении активности человека в самых непредвиденных обстоятельствах. Обобщающая беседа по разделу о становлении характера человека в детстве и юности, о «порядочности, перешедшей от деда и прадеда», о роли воспитания и самовоспитания в формировании духовного мира человека.</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18</w:t>
            </w:r>
            <w:r w:rsidRPr="00F42202">
              <w:rPr>
                <w:rFonts w:ascii="Times New Roman" w:hAnsi="Times New Roman"/>
              </w:rPr>
              <w:t>.04</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 xml:space="preserve">Сообщение об одном из </w:t>
            </w:r>
            <w:proofErr w:type="gramStart"/>
            <w:r w:rsidRPr="00F42202">
              <w:rPr>
                <w:rFonts w:ascii="Times New Roman" w:hAnsi="Times New Roman"/>
              </w:rPr>
              <w:t>героев</w:t>
            </w:r>
            <w:proofErr w:type="gramEnd"/>
            <w:r w:rsidRPr="00F42202">
              <w:rPr>
                <w:rFonts w:ascii="Times New Roman" w:hAnsi="Times New Roman"/>
              </w:rPr>
              <w:t xml:space="preserve"> напечатанных в разделе произведений</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15840" w:type="dxa"/>
            <w:gridSpan w:val="11"/>
          </w:tcPr>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t>Содружество искусств (Художественное время и пространство в музыке, живописи, поэзии)</w:t>
            </w: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57</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С. П. </w:t>
            </w:r>
            <w:proofErr w:type="spellStart"/>
            <w:r w:rsidRPr="00F42202">
              <w:rPr>
                <w:rFonts w:ascii="Times New Roman" w:hAnsi="Times New Roman" w:cs="Times New Roman"/>
                <w:b w:val="0"/>
                <w:sz w:val="22"/>
                <w:szCs w:val="22"/>
              </w:rPr>
              <w:t>Шевырев</w:t>
            </w:r>
            <w:proofErr w:type="spellEnd"/>
            <w:r w:rsidRPr="00F42202">
              <w:rPr>
                <w:rFonts w:ascii="Times New Roman" w:hAnsi="Times New Roman" w:cs="Times New Roman"/>
                <w:b w:val="0"/>
                <w:sz w:val="22"/>
                <w:szCs w:val="22"/>
              </w:rPr>
              <w:t xml:space="preserve"> «Звуки». В мире красок и звуков.</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Три языка искусства</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 xml:space="preserve">Цель изучения темы – показать, в чем состоит своеобразие музыки и живописи в сравнении с художественной литературой, как запечатлевается время и пространство в этих видах искусства. Обратить внимание </w:t>
            </w:r>
            <w:r w:rsidRPr="00F42202">
              <w:rPr>
                <w:sz w:val="22"/>
                <w:szCs w:val="22"/>
              </w:rPr>
              <w:lastRenderedPageBreak/>
              <w:t>школьников на гибкость, уникальные возможности слова писателя, способного передать сущность и особенности других видов художественного творчества; на умение поэта в сжатой поэтической речи воссоздать признаки разных видов искусства.</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w:t>
            </w:r>
            <w:r>
              <w:rPr>
                <w:rFonts w:ascii="Times New Roman" w:hAnsi="Times New Roman"/>
              </w:rPr>
              <w:t>3</w:t>
            </w:r>
            <w:r w:rsidRPr="00F42202">
              <w:rPr>
                <w:rFonts w:ascii="Times New Roman" w:hAnsi="Times New Roman"/>
              </w:rPr>
              <w:t>.04</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Наизусть стихи</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lastRenderedPageBreak/>
              <w:t>58</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К. Г. Паустовский. О писателе. «Корзина с еловыми шишками».</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«Слушая хорошую музыку, я мечтаю о том, чем в это время занято мое сердце» (Стендаль)</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Сообщить учащимся сведения о Паустовском и Григе, необходимые для погружения в тему, восприятия рассказа. Помочь почувствовать школьникам эмоциональность и изящество рассказа Паустовского, изображение покоряющей силы музыки.</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r w:rsidRPr="00F42202">
              <w:rPr>
                <w:rFonts w:ascii="Times New Roman" w:hAnsi="Times New Roman"/>
              </w:rPr>
              <w:t>Чтение наизусть</w:t>
            </w: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w:t>
            </w:r>
            <w:r>
              <w:rPr>
                <w:rFonts w:ascii="Times New Roman" w:hAnsi="Times New Roman"/>
              </w:rPr>
              <w:t>5</w:t>
            </w:r>
            <w:r w:rsidRPr="00F42202">
              <w:rPr>
                <w:rFonts w:ascii="Times New Roman" w:hAnsi="Times New Roman"/>
              </w:rPr>
              <w:t>.04</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Наизусть стихи</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59</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К. Г. Паустовский. «Исаак Левитан» (в сокращении).</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«Художник часто замечает то, чего мы совсем не видим» (К. Паустовский)</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Привлечь внимание школьников к тому, как изображает Паустовский творческий путь Левитана. Показать умение Паустовского словами передать и сюжет картины, и пронизывающее картину настроение художника, точность и образность метафор писателя, емкость эпитетов.</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r w:rsidRPr="00F42202">
              <w:rPr>
                <w:rFonts w:ascii="Times New Roman" w:hAnsi="Times New Roman"/>
              </w:rPr>
              <w:t>Чтение наизусть</w:t>
            </w: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30.04</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60</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Языком поэзии. А. Блок «Я никогда не понимал…» К. Бальмонт «Грусть». К. </w:t>
            </w:r>
            <w:proofErr w:type="gramStart"/>
            <w:r w:rsidRPr="00F42202">
              <w:rPr>
                <w:rFonts w:ascii="Times New Roman" w:hAnsi="Times New Roman" w:cs="Times New Roman"/>
                <w:b w:val="0"/>
                <w:sz w:val="22"/>
                <w:szCs w:val="22"/>
              </w:rPr>
              <w:t>Фофанов</w:t>
            </w:r>
            <w:proofErr w:type="gramEnd"/>
            <w:r w:rsidRPr="00F42202">
              <w:rPr>
                <w:rFonts w:ascii="Times New Roman" w:hAnsi="Times New Roman" w:cs="Times New Roman"/>
                <w:b w:val="0"/>
                <w:sz w:val="22"/>
                <w:szCs w:val="22"/>
              </w:rPr>
              <w:t xml:space="preserve"> «Художник», «Уснули и травы и волны…».</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«…Знание соседних областей искусства – поэзии, живописи, скульптуры и музыки – необыкновенно обогащает внутренний мир…» (К. Г. Паустовский)</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 xml:space="preserve">Показать, как поэтическое слово взаимодействует с музыкой и живописью. Познакомить со стихотворениями, посвященными видам искусства, взаимодействующим с искусством слова. Показать роль искусств в обогащении духовного мира человека. Познакомить учащихся со стихотворениями Блока, Бальмонта, </w:t>
            </w:r>
            <w:proofErr w:type="spellStart"/>
            <w:r w:rsidRPr="00F42202">
              <w:rPr>
                <w:sz w:val="22"/>
                <w:szCs w:val="22"/>
              </w:rPr>
              <w:t>Фофанова</w:t>
            </w:r>
            <w:proofErr w:type="spellEnd"/>
            <w:r w:rsidRPr="00F42202">
              <w:rPr>
                <w:sz w:val="22"/>
                <w:szCs w:val="22"/>
              </w:rPr>
              <w:t xml:space="preserve"> о живописи и музыке.</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r w:rsidRPr="00F42202">
              <w:rPr>
                <w:rFonts w:ascii="Times New Roman" w:hAnsi="Times New Roman"/>
              </w:rPr>
              <w:t>Чтение наизусть</w:t>
            </w: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0</w:t>
            </w:r>
            <w:r>
              <w:rPr>
                <w:rFonts w:ascii="Times New Roman" w:hAnsi="Times New Roman"/>
              </w:rPr>
              <w:t>2</w:t>
            </w:r>
            <w:r w:rsidRPr="00F42202">
              <w:rPr>
                <w:rFonts w:ascii="Times New Roman" w:hAnsi="Times New Roman"/>
              </w:rPr>
              <w:t>.05</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15840" w:type="dxa"/>
            <w:gridSpan w:val="11"/>
          </w:tcPr>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t>Перекличка эпох</w:t>
            </w: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61</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Ж. Б. Мольер. О драматурге. «Мещанин во дворянстве» (избранные сцены). Действие первое.</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Жизнь Ж. Б. Мольера</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 xml:space="preserve">Ввести учащихся в мир Мольера и в мир героев его комедии, подготовить к ее восприятию. В процессе комментированного чтения I действия вызвать интерес к сатирическому содержанию комедии, доставить наслаждение от комического содержания сцен, диалогов. </w:t>
            </w:r>
            <w:r w:rsidRPr="00F42202">
              <w:rPr>
                <w:sz w:val="22"/>
                <w:szCs w:val="22"/>
              </w:rPr>
              <w:lastRenderedPageBreak/>
              <w:t>Вызвать желание читать комедию</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Pr>
                <w:rFonts w:ascii="Times New Roman" w:hAnsi="Times New Roman"/>
              </w:rPr>
              <w:t>07</w:t>
            </w:r>
            <w:r w:rsidRPr="00F42202">
              <w:rPr>
                <w:rFonts w:ascii="Times New Roman" w:hAnsi="Times New Roman"/>
              </w:rPr>
              <w:t>.05</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Ответы на вопросы к комедии</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rPr>
          <w:trHeight w:val="1952"/>
        </w:trPr>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lastRenderedPageBreak/>
              <w:t>62</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«Мещанин во дворянстве» (избранные сцены). Действие второе. Действие третье (явления 1–3).</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Журден и его наставники</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Раскрыть сатирическое содержание комедии. Показать приемы комического изображения Журдена: несоответствие его повадок и языка речи и манерам, которые он хочет усвоить. Выявить приемы комического изображения наставников Журдена, алчного учительского сословия. Подвести учащихся к пониманию того, что слуги (в данном случае Николь) являются выразителями авторских чувств и нравственных оценок в комедиях Мольера.</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w:t>
            </w:r>
            <w:r>
              <w:rPr>
                <w:rFonts w:ascii="Times New Roman" w:hAnsi="Times New Roman"/>
              </w:rPr>
              <w:t>4</w:t>
            </w:r>
            <w:r w:rsidRPr="00F42202">
              <w:rPr>
                <w:rFonts w:ascii="Times New Roman" w:hAnsi="Times New Roman"/>
              </w:rPr>
              <w:t>.05</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Ответы на вопросы к комедии</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63</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 xml:space="preserve">«Мещанин во дворянстве» (избранные сцены). Действия третье (явления 4–21, в сокращении) и четвертое. </w:t>
            </w:r>
            <w:r w:rsidRPr="00F42202">
              <w:rPr>
                <w:rFonts w:ascii="Times New Roman" w:hAnsi="Times New Roman" w:cs="Times New Roman"/>
                <w:b w:val="0"/>
                <w:i/>
                <w:iCs/>
                <w:sz w:val="22"/>
                <w:szCs w:val="22"/>
              </w:rPr>
              <w:t>Фиаско господина Журдена</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Раскрыть противостояние ложных друзей Журдена – графа и маркизы – и истинных защитников его благосостояния – служанки и жены, усиливающее напряженность в развитии действия. Показать, что в комедии высмеивается два характера: «мещанин во дворянстве» (разыгрывающий аристократа и тем невольно обличающий его) и мещанин в собственном обличье. Закрепить представление учащихся о комедии как жанре драматургии. Проверить знания учащихся по изученной теме. Заинтересовать школьников комедиями Мольера, чтением комедий как жанра литературы.</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1</w:t>
            </w:r>
            <w:r>
              <w:rPr>
                <w:rFonts w:ascii="Times New Roman" w:hAnsi="Times New Roman"/>
              </w:rPr>
              <w:t>6</w:t>
            </w:r>
            <w:r w:rsidRPr="00F42202">
              <w:rPr>
                <w:rFonts w:ascii="Times New Roman" w:hAnsi="Times New Roman"/>
              </w:rPr>
              <w:t>.05</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Ответы на вопросы к комедии</w:t>
            </w: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64</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И. А. Крылов. О писателе. «Урок дочкам» (отрывки). Явления второе, третье, четвертое, пятое, шестое.</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«Люблю, где случай есть, / Пороки пощипать!»</w:t>
            </w:r>
          </w:p>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«Урок дочкам» (отрывки).</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«…С нашим вкусом, с нашим дарованием – зарыть нас живых в деревне!»</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Расширить представление о творчестве И. А. Крылова, познакомить школьников с новыми для них гранями личности баснописца и драматурга. Вызвать интерес к драматургическому творчеству Крылова, познакомить с комедией «Урок дочкам».</w:t>
            </w:r>
          </w:p>
          <w:p w:rsidR="00FA49B9" w:rsidRPr="00F42202" w:rsidRDefault="00FA49B9" w:rsidP="00FA49B9">
            <w:pPr>
              <w:pStyle w:val="a3"/>
              <w:spacing w:before="0" w:beforeAutospacing="0" w:after="0" w:afterAutospacing="0"/>
              <w:jc w:val="both"/>
              <w:rPr>
                <w:sz w:val="22"/>
                <w:szCs w:val="22"/>
              </w:rPr>
            </w:pP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992"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w:t>
            </w:r>
            <w:r>
              <w:rPr>
                <w:rFonts w:ascii="Times New Roman" w:hAnsi="Times New Roman"/>
              </w:rPr>
              <w:t>1</w:t>
            </w:r>
            <w:r w:rsidRPr="00F42202">
              <w:rPr>
                <w:rFonts w:ascii="Times New Roman" w:hAnsi="Times New Roman"/>
              </w:rPr>
              <w:t>.05</w:t>
            </w:r>
          </w:p>
        </w:tc>
        <w:tc>
          <w:tcPr>
            <w:tcW w:w="851" w:type="dxa"/>
            <w:gridSpan w:val="2"/>
          </w:tcPr>
          <w:p w:rsidR="00FA49B9" w:rsidRPr="00F42202" w:rsidRDefault="00FA49B9" w:rsidP="00FA49B9">
            <w:pPr>
              <w:spacing w:after="0" w:line="240" w:lineRule="auto"/>
              <w:jc w:val="both"/>
              <w:rPr>
                <w:rFonts w:ascii="Times New Roman" w:hAnsi="Times New Roman"/>
              </w:rPr>
            </w:pPr>
          </w:p>
        </w:tc>
        <w:tc>
          <w:tcPr>
            <w:tcW w:w="1842" w:type="dxa"/>
            <w:gridSpan w:val="2"/>
          </w:tcPr>
          <w:p w:rsidR="00FA49B9" w:rsidRPr="00F42202" w:rsidRDefault="00FA49B9" w:rsidP="00FA49B9">
            <w:pPr>
              <w:spacing w:after="0" w:line="240" w:lineRule="auto"/>
              <w:jc w:val="both"/>
              <w:rPr>
                <w:rFonts w:ascii="Times New Roman" w:hAnsi="Times New Roman"/>
              </w:rPr>
            </w:pPr>
          </w:p>
        </w:tc>
        <w:tc>
          <w:tcPr>
            <w:tcW w:w="1872" w:type="dxa"/>
            <w:gridSpan w:val="2"/>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15840" w:type="dxa"/>
            <w:gridSpan w:val="11"/>
          </w:tcPr>
          <w:p w:rsidR="00FA49B9" w:rsidRPr="00F42202" w:rsidRDefault="00FA49B9" w:rsidP="00FA49B9">
            <w:pPr>
              <w:spacing w:after="0" w:line="240" w:lineRule="auto"/>
              <w:jc w:val="both"/>
              <w:rPr>
                <w:rFonts w:ascii="Times New Roman" w:hAnsi="Times New Roman"/>
                <w:b/>
                <w:i/>
              </w:rPr>
            </w:pPr>
            <w:r w:rsidRPr="00F42202">
              <w:rPr>
                <w:rFonts w:ascii="Times New Roman" w:hAnsi="Times New Roman"/>
                <w:b/>
                <w:i/>
              </w:rPr>
              <w:t>Фантастика. Тема будущего</w:t>
            </w:r>
          </w:p>
        </w:tc>
      </w:tr>
      <w:tr w:rsidR="00FA49B9" w:rsidRPr="00F42202" w:rsidTr="00FA49B9">
        <w:trPr>
          <w:trHeight w:val="1216"/>
        </w:trPr>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lastRenderedPageBreak/>
              <w:t>65</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А. де Сент-Экзюпери. О писателе. «Маленький принц» (избранные главы).</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«Откуда я? Я из моего детства. Я пришёл из детства, как из страны»</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 xml:space="preserve">Познакомить с биографией </w:t>
            </w:r>
            <w:proofErr w:type="spellStart"/>
            <w:r w:rsidRPr="00F42202">
              <w:rPr>
                <w:sz w:val="22"/>
                <w:szCs w:val="22"/>
              </w:rPr>
              <w:t>Экзюпери</w:t>
            </w:r>
            <w:proofErr w:type="spellEnd"/>
            <w:r w:rsidRPr="00F42202">
              <w:rPr>
                <w:sz w:val="22"/>
                <w:szCs w:val="22"/>
              </w:rPr>
              <w:t>, показать, как факты биографии, преломившись, нашли отражение в творчестве, дать представление о личности писателя. Выявить первые впечатления от прочитанной сказки. Вовлечь школьников в ее анализ.</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1134"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2</w:t>
            </w:r>
            <w:r>
              <w:rPr>
                <w:rFonts w:ascii="Times New Roman" w:hAnsi="Times New Roman"/>
              </w:rPr>
              <w:t>3</w:t>
            </w:r>
            <w:r w:rsidRPr="00F42202">
              <w:rPr>
                <w:rFonts w:ascii="Times New Roman" w:hAnsi="Times New Roman"/>
              </w:rPr>
              <w:t>.05</w:t>
            </w:r>
          </w:p>
        </w:tc>
        <w:tc>
          <w:tcPr>
            <w:tcW w:w="850" w:type="dxa"/>
            <w:gridSpan w:val="2"/>
          </w:tcPr>
          <w:p w:rsidR="00FA49B9" w:rsidRPr="00F42202" w:rsidRDefault="00FA49B9" w:rsidP="00FA49B9">
            <w:pPr>
              <w:spacing w:after="0" w:line="240" w:lineRule="auto"/>
              <w:jc w:val="both"/>
              <w:rPr>
                <w:rFonts w:ascii="Times New Roman" w:hAnsi="Times New Roman"/>
              </w:rPr>
            </w:pPr>
          </w:p>
        </w:tc>
        <w:tc>
          <w:tcPr>
            <w:tcW w:w="1843" w:type="dxa"/>
            <w:gridSpan w:val="2"/>
          </w:tcPr>
          <w:p w:rsidR="00FA49B9" w:rsidRPr="00F42202" w:rsidRDefault="00FA49B9" w:rsidP="00FA49B9">
            <w:pPr>
              <w:spacing w:after="0" w:line="240" w:lineRule="auto"/>
              <w:jc w:val="both"/>
              <w:rPr>
                <w:rFonts w:ascii="Times New Roman" w:hAnsi="Times New Roman"/>
              </w:rPr>
            </w:pPr>
          </w:p>
        </w:tc>
        <w:tc>
          <w:tcPr>
            <w:tcW w:w="1730" w:type="dxa"/>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66</w:t>
            </w: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
          <w:p w:rsidR="00FA49B9" w:rsidRPr="00F42202" w:rsidRDefault="00FA49B9" w:rsidP="00FA49B9">
            <w:pPr>
              <w:spacing w:after="0" w:line="240" w:lineRule="auto"/>
              <w:jc w:val="both"/>
              <w:rPr>
                <w:rFonts w:ascii="Times New Roman" w:hAnsi="Times New Roman"/>
              </w:rPr>
            </w:pPr>
            <w:proofErr w:type="spellStart"/>
            <w:proofErr w:type="gramStart"/>
            <w:r w:rsidRPr="00F42202">
              <w:rPr>
                <w:rFonts w:ascii="Times New Roman" w:hAnsi="Times New Roman"/>
                <w:color w:val="FF0000"/>
              </w:rPr>
              <w:t>р</w:t>
            </w:r>
            <w:proofErr w:type="spellEnd"/>
            <w:proofErr w:type="gramEnd"/>
            <w:r w:rsidRPr="00F42202">
              <w:rPr>
                <w:rFonts w:ascii="Times New Roman" w:hAnsi="Times New Roman"/>
                <w:color w:val="FF0000"/>
              </w:rPr>
              <w:t>/</w:t>
            </w:r>
            <w:proofErr w:type="spellStart"/>
            <w:r w:rsidRPr="00F42202">
              <w:rPr>
                <w:rFonts w:ascii="Times New Roman" w:hAnsi="Times New Roman"/>
                <w:color w:val="FF0000"/>
              </w:rPr>
              <w:t>р</w:t>
            </w:r>
            <w:proofErr w:type="spellEnd"/>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«Маленький принц» (избранные главы).</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 xml:space="preserve">«…Я </w:t>
            </w:r>
            <w:proofErr w:type="gramStart"/>
            <w:r w:rsidRPr="00F42202">
              <w:rPr>
                <w:rFonts w:ascii="Times New Roman" w:hAnsi="Times New Roman" w:cs="Times New Roman"/>
                <w:b w:val="0"/>
                <w:i/>
                <w:iCs/>
                <w:sz w:val="22"/>
                <w:szCs w:val="22"/>
              </w:rPr>
              <w:t>боюсь стать</w:t>
            </w:r>
            <w:proofErr w:type="gramEnd"/>
            <w:r w:rsidRPr="00F42202">
              <w:rPr>
                <w:rFonts w:ascii="Times New Roman" w:hAnsi="Times New Roman" w:cs="Times New Roman"/>
                <w:b w:val="0"/>
                <w:i/>
                <w:iCs/>
                <w:sz w:val="22"/>
                <w:szCs w:val="22"/>
              </w:rPr>
              <w:t xml:space="preserve"> таким, как взрослые, которым ничто не интересно, кроме цифр»</w:t>
            </w:r>
            <w:r w:rsidRPr="00F42202">
              <w:rPr>
                <w:rFonts w:ascii="Times New Roman" w:hAnsi="Times New Roman" w:cs="Times New Roman"/>
                <w:b w:val="0"/>
                <w:sz w:val="22"/>
                <w:szCs w:val="22"/>
              </w:rPr>
              <w:t>.</w:t>
            </w:r>
          </w:p>
          <w:p w:rsidR="00FA49B9" w:rsidRPr="00F42202" w:rsidRDefault="00FA49B9" w:rsidP="00FA49B9">
            <w:pPr>
              <w:spacing w:after="0" w:line="240" w:lineRule="auto"/>
              <w:jc w:val="both"/>
              <w:rPr>
                <w:rFonts w:ascii="Times New Roman" w:hAnsi="Times New Roman"/>
                <w:u w:val="single"/>
              </w:rPr>
            </w:pPr>
            <w:r w:rsidRPr="00F42202">
              <w:rPr>
                <w:rFonts w:ascii="Times New Roman" w:hAnsi="Times New Roman"/>
                <w:u w:val="single"/>
              </w:rPr>
              <w:t>Подготовка к домашнему сочинению «У каждого человека свои звезды»</w:t>
            </w: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Цель изучения сказки на уроке – прочитать ее как лирико-философское, аллегорическое фантастическое произведение о любви, о смысле существования человека на земле, об истинных и мнимых ценностях. Размышление над смыслом афоризмов Сент-Экзюпери: «Зорко одно лишь сердце. Самого главного глазами не увидишь»; «Ты навсегда в ответе за всех, кого приручил». Развивать в семиклассниках внимание и интерес к духовной жизни человека</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r w:rsidRPr="00F42202">
              <w:rPr>
                <w:rFonts w:ascii="Times New Roman" w:hAnsi="Times New Roman"/>
              </w:rPr>
              <w:t xml:space="preserve">Подготовка </w:t>
            </w:r>
            <w:proofErr w:type="gramStart"/>
            <w:r w:rsidRPr="00F42202">
              <w:rPr>
                <w:rFonts w:ascii="Times New Roman" w:hAnsi="Times New Roman"/>
              </w:rPr>
              <w:t>к</w:t>
            </w:r>
            <w:proofErr w:type="gramEnd"/>
            <w:r w:rsidRPr="00F42202">
              <w:rPr>
                <w:rFonts w:ascii="Times New Roman" w:hAnsi="Times New Roman"/>
              </w:rPr>
              <w:t xml:space="preserve"> </w:t>
            </w:r>
            <w:proofErr w:type="gramStart"/>
            <w:r w:rsidRPr="00F42202">
              <w:rPr>
                <w:rFonts w:ascii="Times New Roman" w:hAnsi="Times New Roman"/>
              </w:rPr>
              <w:t>дом</w:t>
            </w:r>
            <w:proofErr w:type="gramEnd"/>
            <w:r w:rsidRPr="00F42202">
              <w:rPr>
                <w:rFonts w:ascii="Times New Roman" w:hAnsi="Times New Roman"/>
              </w:rPr>
              <w:t xml:space="preserve"> сочинению</w:t>
            </w:r>
          </w:p>
        </w:tc>
        <w:tc>
          <w:tcPr>
            <w:tcW w:w="1134" w:type="dxa"/>
            <w:gridSpan w:val="2"/>
          </w:tcPr>
          <w:p w:rsidR="00FA49B9" w:rsidRPr="00F42202" w:rsidRDefault="00FA49B9" w:rsidP="004B44B4">
            <w:pPr>
              <w:spacing w:after="0" w:line="240" w:lineRule="auto"/>
              <w:jc w:val="both"/>
              <w:rPr>
                <w:rFonts w:ascii="Times New Roman" w:hAnsi="Times New Roman"/>
              </w:rPr>
            </w:pPr>
            <w:r w:rsidRPr="00F42202">
              <w:rPr>
                <w:rFonts w:ascii="Times New Roman" w:hAnsi="Times New Roman"/>
              </w:rPr>
              <w:t>2</w:t>
            </w:r>
            <w:r w:rsidR="004B44B4">
              <w:rPr>
                <w:rFonts w:ascii="Times New Roman" w:hAnsi="Times New Roman"/>
              </w:rPr>
              <w:t>8</w:t>
            </w:r>
            <w:r w:rsidRPr="00F42202">
              <w:rPr>
                <w:rFonts w:ascii="Times New Roman" w:hAnsi="Times New Roman"/>
              </w:rPr>
              <w:t>.05</w:t>
            </w:r>
          </w:p>
        </w:tc>
        <w:tc>
          <w:tcPr>
            <w:tcW w:w="850" w:type="dxa"/>
            <w:gridSpan w:val="2"/>
          </w:tcPr>
          <w:p w:rsidR="00FA49B9" w:rsidRPr="00F42202" w:rsidRDefault="00FA49B9" w:rsidP="00FA49B9">
            <w:pPr>
              <w:spacing w:after="0" w:line="240" w:lineRule="auto"/>
              <w:jc w:val="both"/>
              <w:rPr>
                <w:rFonts w:ascii="Times New Roman" w:hAnsi="Times New Roman"/>
              </w:rPr>
            </w:pPr>
          </w:p>
        </w:tc>
        <w:tc>
          <w:tcPr>
            <w:tcW w:w="1843" w:type="dxa"/>
            <w:gridSpan w:val="2"/>
          </w:tcPr>
          <w:p w:rsidR="00FA49B9" w:rsidRPr="00F42202" w:rsidRDefault="00FA49B9" w:rsidP="00FA49B9">
            <w:pPr>
              <w:spacing w:after="0" w:line="240" w:lineRule="auto"/>
              <w:jc w:val="both"/>
              <w:rPr>
                <w:rFonts w:ascii="Times New Roman" w:hAnsi="Times New Roman"/>
              </w:rPr>
            </w:pPr>
          </w:p>
        </w:tc>
        <w:tc>
          <w:tcPr>
            <w:tcW w:w="1730" w:type="dxa"/>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67</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 xml:space="preserve">Р. </w:t>
            </w:r>
            <w:proofErr w:type="spellStart"/>
            <w:r w:rsidRPr="00F42202">
              <w:rPr>
                <w:rFonts w:ascii="Times New Roman" w:hAnsi="Times New Roman" w:cs="Times New Roman"/>
                <w:b w:val="0"/>
                <w:sz w:val="22"/>
                <w:szCs w:val="22"/>
              </w:rPr>
              <w:t>Брэдбери</w:t>
            </w:r>
            <w:proofErr w:type="spellEnd"/>
            <w:r w:rsidRPr="00F42202">
              <w:rPr>
                <w:rFonts w:ascii="Times New Roman" w:hAnsi="Times New Roman" w:cs="Times New Roman"/>
                <w:b w:val="0"/>
                <w:sz w:val="22"/>
                <w:szCs w:val="22"/>
              </w:rPr>
              <w:t>. О писателе. «Каникулы».</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«А нам не будет одиноко?»</w:t>
            </w:r>
          </w:p>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 xml:space="preserve">Р. </w:t>
            </w:r>
            <w:proofErr w:type="spellStart"/>
            <w:r w:rsidRPr="00F42202">
              <w:rPr>
                <w:rFonts w:ascii="Times New Roman" w:hAnsi="Times New Roman" w:cs="Times New Roman"/>
                <w:b w:val="0"/>
                <w:sz w:val="22"/>
                <w:szCs w:val="22"/>
              </w:rPr>
              <w:t>Брэдбери</w:t>
            </w:r>
            <w:proofErr w:type="spellEnd"/>
            <w:r w:rsidRPr="00F42202">
              <w:rPr>
                <w:rFonts w:ascii="Times New Roman" w:hAnsi="Times New Roman" w:cs="Times New Roman"/>
                <w:b w:val="0"/>
                <w:sz w:val="22"/>
                <w:szCs w:val="22"/>
              </w:rPr>
              <w:t>. «Земляничное окошко».</w:t>
            </w:r>
            <w:r w:rsidRPr="00F42202">
              <w:rPr>
                <w:rStyle w:val="apple-converted-space"/>
                <w:rFonts w:ascii="Times New Roman" w:hAnsi="Times New Roman" w:cs="Times New Roman"/>
                <w:b w:val="0"/>
                <w:sz w:val="22"/>
                <w:szCs w:val="22"/>
              </w:rPr>
              <w:t> </w:t>
            </w:r>
            <w:r w:rsidRPr="00F42202">
              <w:rPr>
                <w:rFonts w:ascii="Times New Roman" w:hAnsi="Times New Roman" w:cs="Times New Roman"/>
                <w:b w:val="0"/>
                <w:i/>
                <w:iCs/>
                <w:sz w:val="22"/>
                <w:szCs w:val="22"/>
              </w:rPr>
              <w:t>«…Чего нам больше всего недостает?»</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Расширить представление о фантастике, показать, что и в фантастических произведениях главный интерес сосредоточен на человеке, его внутреннем мире, переживаниях, мотивах поступков. Помочь семиклассникам увидеть, что главную ценность для человека представляет другой человек, «узы неповторимой нежности» человеческих привязанностей, все, чему человек отдает «свои дни». Развивать творческое и воссоздающее воображение учащихся, предлагая домыслить, досочинить эпизоды разбираемых рассказов.</w:t>
            </w:r>
          </w:p>
          <w:p w:rsidR="00FA49B9" w:rsidRPr="00F42202" w:rsidRDefault="00FA49B9" w:rsidP="00FA49B9">
            <w:pPr>
              <w:pStyle w:val="a3"/>
              <w:spacing w:before="0" w:beforeAutospacing="0" w:after="0" w:afterAutospacing="0"/>
              <w:jc w:val="both"/>
              <w:rPr>
                <w:sz w:val="22"/>
                <w:szCs w:val="22"/>
              </w:rPr>
            </w:pPr>
            <w:r w:rsidRPr="00F42202">
              <w:rPr>
                <w:sz w:val="22"/>
                <w:szCs w:val="22"/>
              </w:rPr>
              <w:t xml:space="preserve">Подвести итоги изучения раздела «В мире фантастики и приключений». Выявить общность проблем в произведениях Сент-Экзюпери и </w:t>
            </w:r>
            <w:proofErr w:type="spellStart"/>
            <w:r w:rsidRPr="00F42202">
              <w:rPr>
                <w:sz w:val="22"/>
                <w:szCs w:val="22"/>
              </w:rPr>
              <w:t>Брэдбери</w:t>
            </w:r>
            <w:proofErr w:type="spellEnd"/>
            <w:r w:rsidRPr="00F42202">
              <w:rPr>
                <w:sz w:val="22"/>
                <w:szCs w:val="22"/>
              </w:rPr>
              <w:t>.</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1134" w:type="dxa"/>
            <w:gridSpan w:val="2"/>
          </w:tcPr>
          <w:p w:rsidR="00FA49B9" w:rsidRPr="00F42202" w:rsidRDefault="004B44B4" w:rsidP="00FA49B9">
            <w:pPr>
              <w:spacing w:after="0" w:line="240" w:lineRule="auto"/>
              <w:jc w:val="both"/>
              <w:rPr>
                <w:rFonts w:ascii="Times New Roman" w:hAnsi="Times New Roman"/>
              </w:rPr>
            </w:pPr>
            <w:r>
              <w:rPr>
                <w:rFonts w:ascii="Times New Roman" w:hAnsi="Times New Roman"/>
              </w:rPr>
              <w:t>30.05</w:t>
            </w:r>
          </w:p>
        </w:tc>
        <w:tc>
          <w:tcPr>
            <w:tcW w:w="850" w:type="dxa"/>
            <w:gridSpan w:val="2"/>
          </w:tcPr>
          <w:p w:rsidR="00FA49B9" w:rsidRPr="00F42202" w:rsidRDefault="00FA49B9" w:rsidP="00FA49B9">
            <w:pPr>
              <w:spacing w:after="0" w:line="240" w:lineRule="auto"/>
              <w:jc w:val="both"/>
              <w:rPr>
                <w:rFonts w:ascii="Times New Roman" w:hAnsi="Times New Roman"/>
              </w:rPr>
            </w:pPr>
          </w:p>
        </w:tc>
        <w:tc>
          <w:tcPr>
            <w:tcW w:w="1843" w:type="dxa"/>
            <w:gridSpan w:val="2"/>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 xml:space="preserve">Прочитать статью о </w:t>
            </w:r>
            <w:proofErr w:type="spellStart"/>
            <w:r w:rsidRPr="00F42202">
              <w:rPr>
                <w:rFonts w:ascii="Times New Roman" w:hAnsi="Times New Roman"/>
              </w:rPr>
              <w:t>Брэдбери</w:t>
            </w:r>
            <w:proofErr w:type="spellEnd"/>
          </w:p>
        </w:tc>
        <w:tc>
          <w:tcPr>
            <w:tcW w:w="1730" w:type="dxa"/>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t>68</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Итоговый урок. Обобщим изученное</w:t>
            </w:r>
          </w:p>
          <w:p w:rsidR="00FA49B9" w:rsidRPr="00F42202" w:rsidRDefault="00FA49B9" w:rsidP="00FA49B9">
            <w:pPr>
              <w:pStyle w:val="1"/>
              <w:spacing w:before="0" w:after="0"/>
              <w:jc w:val="both"/>
              <w:rPr>
                <w:rFonts w:ascii="Times New Roman" w:hAnsi="Times New Roman" w:cs="Times New Roman"/>
                <w:b w:val="0"/>
                <w:sz w:val="22"/>
                <w:szCs w:val="22"/>
              </w:rPr>
            </w:pPr>
          </w:p>
        </w:tc>
        <w:tc>
          <w:tcPr>
            <w:tcW w:w="4819" w:type="dxa"/>
          </w:tcPr>
          <w:p w:rsidR="00FA49B9" w:rsidRPr="00F42202" w:rsidRDefault="00FA49B9" w:rsidP="00FA49B9">
            <w:pPr>
              <w:pStyle w:val="a3"/>
              <w:spacing w:before="0" w:beforeAutospacing="0" w:after="0" w:afterAutospacing="0"/>
              <w:jc w:val="both"/>
              <w:rPr>
                <w:sz w:val="22"/>
                <w:szCs w:val="22"/>
              </w:rPr>
            </w:pPr>
            <w:r w:rsidRPr="00F42202">
              <w:rPr>
                <w:sz w:val="22"/>
                <w:szCs w:val="22"/>
              </w:rPr>
              <w:t xml:space="preserve">Сосредоточить внимание семиклассников на стержневых проблемах курса, объединяющих в единое целое все разделы хрестоматии. В центре внимания – время и пространство в художественных произведениях разных родов и жанров. Закрепление понятий о </w:t>
            </w:r>
            <w:proofErr w:type="spellStart"/>
            <w:r w:rsidRPr="00F42202">
              <w:rPr>
                <w:sz w:val="22"/>
                <w:szCs w:val="22"/>
              </w:rPr>
              <w:t>родо-жанровой</w:t>
            </w:r>
            <w:proofErr w:type="spellEnd"/>
            <w:r w:rsidRPr="00F42202">
              <w:rPr>
                <w:sz w:val="22"/>
                <w:szCs w:val="22"/>
              </w:rPr>
              <w:t xml:space="preserve"> принадлежности изученных произведений. </w:t>
            </w:r>
            <w:r w:rsidRPr="00F42202">
              <w:rPr>
                <w:sz w:val="22"/>
                <w:szCs w:val="22"/>
              </w:rPr>
              <w:lastRenderedPageBreak/>
              <w:t>Проверка теоретико-литературных знаний школьников.</w:t>
            </w: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1134" w:type="dxa"/>
            <w:gridSpan w:val="2"/>
          </w:tcPr>
          <w:p w:rsidR="00FA49B9" w:rsidRPr="00F42202" w:rsidRDefault="00FA49B9" w:rsidP="00FA49B9">
            <w:pPr>
              <w:spacing w:after="0" w:line="240" w:lineRule="auto"/>
              <w:jc w:val="both"/>
              <w:rPr>
                <w:rFonts w:ascii="Times New Roman" w:hAnsi="Times New Roman"/>
              </w:rPr>
            </w:pPr>
          </w:p>
        </w:tc>
        <w:tc>
          <w:tcPr>
            <w:tcW w:w="850" w:type="dxa"/>
            <w:gridSpan w:val="2"/>
          </w:tcPr>
          <w:p w:rsidR="00FA49B9" w:rsidRPr="00F42202" w:rsidRDefault="00FA49B9" w:rsidP="00FA49B9">
            <w:pPr>
              <w:spacing w:after="0" w:line="240" w:lineRule="auto"/>
              <w:jc w:val="both"/>
              <w:rPr>
                <w:rFonts w:ascii="Times New Roman" w:hAnsi="Times New Roman"/>
              </w:rPr>
            </w:pPr>
          </w:p>
        </w:tc>
        <w:tc>
          <w:tcPr>
            <w:tcW w:w="1843" w:type="dxa"/>
            <w:gridSpan w:val="2"/>
          </w:tcPr>
          <w:p w:rsidR="00FA49B9" w:rsidRPr="00F42202" w:rsidRDefault="00FA49B9" w:rsidP="00FA49B9">
            <w:pPr>
              <w:spacing w:after="0" w:line="240" w:lineRule="auto"/>
              <w:jc w:val="both"/>
              <w:rPr>
                <w:rFonts w:ascii="Times New Roman" w:hAnsi="Times New Roman"/>
              </w:rPr>
            </w:pPr>
          </w:p>
        </w:tc>
        <w:tc>
          <w:tcPr>
            <w:tcW w:w="1730" w:type="dxa"/>
          </w:tcPr>
          <w:p w:rsidR="00FA49B9" w:rsidRPr="00F42202" w:rsidRDefault="00FA49B9" w:rsidP="00FA49B9">
            <w:pPr>
              <w:spacing w:after="0" w:line="240" w:lineRule="auto"/>
              <w:jc w:val="both"/>
              <w:rPr>
                <w:rFonts w:ascii="Times New Roman" w:hAnsi="Times New Roman"/>
              </w:rPr>
            </w:pPr>
          </w:p>
        </w:tc>
      </w:tr>
      <w:tr w:rsidR="00FA49B9" w:rsidRPr="00F42202" w:rsidTr="00FA49B9">
        <w:tc>
          <w:tcPr>
            <w:tcW w:w="538" w:type="dxa"/>
          </w:tcPr>
          <w:p w:rsidR="00FA49B9" w:rsidRPr="00F42202" w:rsidRDefault="00FA49B9" w:rsidP="00FA49B9">
            <w:pPr>
              <w:spacing w:after="0" w:line="240" w:lineRule="auto"/>
              <w:jc w:val="both"/>
              <w:rPr>
                <w:rFonts w:ascii="Times New Roman" w:hAnsi="Times New Roman"/>
              </w:rPr>
            </w:pPr>
            <w:r w:rsidRPr="00F42202">
              <w:rPr>
                <w:rFonts w:ascii="Times New Roman" w:hAnsi="Times New Roman"/>
              </w:rPr>
              <w:lastRenderedPageBreak/>
              <w:t>69-70</w:t>
            </w:r>
          </w:p>
        </w:tc>
        <w:tc>
          <w:tcPr>
            <w:tcW w:w="2941" w:type="dxa"/>
          </w:tcPr>
          <w:p w:rsidR="00FA49B9" w:rsidRPr="00F42202" w:rsidRDefault="00FA49B9" w:rsidP="00FA49B9">
            <w:pPr>
              <w:pStyle w:val="1"/>
              <w:spacing w:before="0" w:after="0"/>
              <w:jc w:val="both"/>
              <w:rPr>
                <w:rFonts w:ascii="Times New Roman" w:hAnsi="Times New Roman" w:cs="Times New Roman"/>
                <w:b w:val="0"/>
                <w:sz w:val="22"/>
                <w:szCs w:val="22"/>
              </w:rPr>
            </w:pPr>
            <w:r w:rsidRPr="00F42202">
              <w:rPr>
                <w:rFonts w:ascii="Times New Roman" w:hAnsi="Times New Roman" w:cs="Times New Roman"/>
                <w:b w:val="0"/>
                <w:sz w:val="22"/>
                <w:szCs w:val="22"/>
              </w:rPr>
              <w:t>Резерв</w:t>
            </w:r>
          </w:p>
        </w:tc>
        <w:tc>
          <w:tcPr>
            <w:tcW w:w="4819" w:type="dxa"/>
          </w:tcPr>
          <w:p w:rsidR="00FA49B9" w:rsidRPr="00F42202" w:rsidRDefault="00FA49B9" w:rsidP="00FA49B9">
            <w:pPr>
              <w:pStyle w:val="a3"/>
              <w:spacing w:before="0" w:beforeAutospacing="0" w:after="0" w:afterAutospacing="0"/>
              <w:jc w:val="both"/>
              <w:rPr>
                <w:sz w:val="22"/>
                <w:szCs w:val="22"/>
              </w:rPr>
            </w:pPr>
          </w:p>
        </w:tc>
        <w:tc>
          <w:tcPr>
            <w:tcW w:w="1985" w:type="dxa"/>
          </w:tcPr>
          <w:p w:rsidR="00FA49B9" w:rsidRPr="00F42202" w:rsidRDefault="00FA49B9" w:rsidP="00FA49B9">
            <w:pPr>
              <w:autoSpaceDE w:val="0"/>
              <w:autoSpaceDN w:val="0"/>
              <w:adjustRightInd w:val="0"/>
              <w:spacing w:after="0" w:line="240" w:lineRule="auto"/>
              <w:jc w:val="both"/>
              <w:rPr>
                <w:rFonts w:ascii="Times New Roman" w:hAnsi="Times New Roman"/>
              </w:rPr>
            </w:pPr>
          </w:p>
        </w:tc>
        <w:tc>
          <w:tcPr>
            <w:tcW w:w="1134" w:type="dxa"/>
            <w:gridSpan w:val="2"/>
          </w:tcPr>
          <w:p w:rsidR="00FA49B9" w:rsidRPr="00F42202" w:rsidRDefault="00FA49B9" w:rsidP="00FA49B9">
            <w:pPr>
              <w:spacing w:after="0" w:line="240" w:lineRule="auto"/>
              <w:jc w:val="both"/>
              <w:rPr>
                <w:rFonts w:ascii="Times New Roman" w:hAnsi="Times New Roman"/>
              </w:rPr>
            </w:pPr>
          </w:p>
        </w:tc>
        <w:tc>
          <w:tcPr>
            <w:tcW w:w="850" w:type="dxa"/>
            <w:gridSpan w:val="2"/>
          </w:tcPr>
          <w:p w:rsidR="00FA49B9" w:rsidRPr="00F42202" w:rsidRDefault="00FA49B9" w:rsidP="00FA49B9">
            <w:pPr>
              <w:spacing w:after="0" w:line="240" w:lineRule="auto"/>
              <w:jc w:val="both"/>
              <w:rPr>
                <w:rFonts w:ascii="Times New Roman" w:hAnsi="Times New Roman"/>
              </w:rPr>
            </w:pPr>
          </w:p>
        </w:tc>
        <w:tc>
          <w:tcPr>
            <w:tcW w:w="1843" w:type="dxa"/>
            <w:gridSpan w:val="2"/>
          </w:tcPr>
          <w:p w:rsidR="00FA49B9" w:rsidRPr="00F42202" w:rsidRDefault="00FA49B9" w:rsidP="00FA49B9">
            <w:pPr>
              <w:spacing w:after="0" w:line="240" w:lineRule="auto"/>
              <w:jc w:val="both"/>
              <w:rPr>
                <w:rFonts w:ascii="Times New Roman" w:hAnsi="Times New Roman"/>
              </w:rPr>
            </w:pPr>
          </w:p>
        </w:tc>
        <w:tc>
          <w:tcPr>
            <w:tcW w:w="1730" w:type="dxa"/>
          </w:tcPr>
          <w:p w:rsidR="00FA49B9" w:rsidRPr="00F42202" w:rsidRDefault="00FA49B9" w:rsidP="00FA49B9">
            <w:pPr>
              <w:spacing w:after="0" w:line="240" w:lineRule="auto"/>
              <w:jc w:val="both"/>
              <w:rPr>
                <w:rFonts w:ascii="Times New Roman" w:hAnsi="Times New Roman"/>
              </w:rPr>
            </w:pPr>
          </w:p>
        </w:tc>
      </w:tr>
    </w:tbl>
    <w:p w:rsidR="00FA49B9" w:rsidRPr="00F42202" w:rsidRDefault="00FA49B9" w:rsidP="00FA49B9">
      <w:pPr>
        <w:spacing w:after="0" w:line="240" w:lineRule="auto"/>
        <w:jc w:val="both"/>
        <w:rPr>
          <w:rFonts w:ascii="Times New Roman" w:hAnsi="Times New Roman"/>
          <w:sz w:val="20"/>
        </w:rPr>
      </w:pPr>
    </w:p>
    <w:p w:rsidR="00FA49B9" w:rsidRDefault="00FA49B9"/>
    <w:sectPr w:rsidR="00FA49B9" w:rsidSect="00FA49B9">
      <w:footerReference w:type="default" r:id="rId4"/>
      <w:pgSz w:w="16838" w:h="11906" w:orient="landscape"/>
      <w:pgMar w:top="426" w:right="395"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9B9" w:rsidRDefault="00FA49B9">
    <w:pPr>
      <w:pStyle w:val="a4"/>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A49B9"/>
    <w:rsid w:val="004B44B4"/>
    <w:rsid w:val="00FA49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A49B9"/>
    <w:pPr>
      <w:keepNext/>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49B9"/>
    <w:rPr>
      <w:rFonts w:ascii="Arial" w:eastAsia="Times New Roman" w:hAnsi="Arial" w:cs="Arial"/>
      <w:b/>
      <w:bCs/>
      <w:kern w:val="32"/>
      <w:sz w:val="32"/>
      <w:szCs w:val="32"/>
    </w:rPr>
  </w:style>
  <w:style w:type="paragraph" w:styleId="a3">
    <w:name w:val="Normal (Web)"/>
    <w:basedOn w:val="a"/>
    <w:rsid w:val="00FA49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A49B9"/>
  </w:style>
  <w:style w:type="paragraph" w:styleId="a4">
    <w:name w:val="footer"/>
    <w:basedOn w:val="a"/>
    <w:link w:val="a5"/>
    <w:uiPriority w:val="99"/>
    <w:semiHidden/>
    <w:unhideWhenUsed/>
    <w:rsid w:val="00FA49B9"/>
    <w:pPr>
      <w:tabs>
        <w:tab w:val="center" w:pos="4677"/>
        <w:tab w:val="right" w:pos="9355"/>
      </w:tabs>
    </w:pPr>
    <w:rPr>
      <w:rFonts w:ascii="Calibri" w:eastAsia="Calibri" w:hAnsi="Calibri" w:cs="Times New Roman"/>
      <w:lang w:eastAsia="en-US"/>
    </w:rPr>
  </w:style>
  <w:style w:type="character" w:customStyle="1" w:styleId="a5">
    <w:name w:val="Нижний колонтитул Знак"/>
    <w:basedOn w:val="a0"/>
    <w:link w:val="a4"/>
    <w:uiPriority w:val="99"/>
    <w:semiHidden/>
    <w:rsid w:val="00FA49B9"/>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4839</Words>
  <Characters>27586</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Школа №4 </Company>
  <LinksUpToDate>false</LinksUpToDate>
  <CharactersWithSpaces>32361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2</cp:revision>
  <dcterms:created xsi:type="dcterms:W3CDTF">2014-09-26T02:27:00Z</dcterms:created>
  <dcterms:modified xsi:type="dcterms:W3CDTF">2014-09-26T02:38:00Z</dcterms:modified>
</cp:coreProperties>
</file>